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9" w:rsidRDefault="001B679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69025" cy="872299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87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F9" w:rsidRDefault="001B679F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6255385" cy="880427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88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F9" w:rsidRDefault="006A66F9">
      <w:pPr>
        <w:rPr>
          <w:b/>
          <w:sz w:val="28"/>
          <w:szCs w:val="28"/>
        </w:rPr>
      </w:pPr>
      <w:r w:rsidRPr="006A66F9">
        <w:lastRenderedPageBreak/>
        <w:pict>
          <v:rect id="_x0000_s1026" style="position:absolute;margin-left:265.3pt;margin-top:-.8pt;width:229.6pt;height:137.15pt;z-index:251658240;mso-wrap-distance-left:5.7pt;mso-wrap-distance-top:5.7pt;mso-wrap-distance-right:5.7pt;mso-wrap-distance-bottom:5.7pt" stroked="f" strokeweight="0">
            <v:textbox>
              <w:txbxContent>
                <w:p w:rsidR="006A66F9" w:rsidRDefault="006A66F9"/>
              </w:txbxContent>
            </v:textbox>
          </v:rect>
        </w:pict>
      </w:r>
    </w:p>
    <w:p w:rsidR="006A66F9" w:rsidRDefault="001B679F">
      <w:r>
        <w:rPr>
          <w:b/>
          <w:sz w:val="28"/>
          <w:szCs w:val="28"/>
        </w:rPr>
        <w:t>Содержание</w:t>
      </w:r>
    </w:p>
    <w:p w:rsidR="006A66F9" w:rsidRDefault="006A66F9"/>
    <w:p w:rsidR="006A66F9" w:rsidRDefault="001B679F">
      <w:r>
        <w:rPr>
          <w:sz w:val="28"/>
          <w:szCs w:val="28"/>
        </w:rPr>
        <w:t>Пояснительная</w:t>
      </w:r>
      <w:r>
        <w:t xml:space="preserve"> </w:t>
      </w:r>
      <w:r>
        <w:rPr>
          <w:sz w:val="28"/>
          <w:szCs w:val="28"/>
        </w:rPr>
        <w:t>записка</w:t>
      </w:r>
      <w:r>
        <w:rPr>
          <w:u w:val="dotted"/>
        </w:rPr>
        <w:t xml:space="preserve">                                                                                                           </w:t>
      </w:r>
      <w:r>
        <w:t>4</w:t>
      </w:r>
    </w:p>
    <w:p w:rsidR="006A66F9" w:rsidRDefault="001B679F">
      <w:r>
        <w:t>1. Паспорт программы</w:t>
      </w:r>
      <w:r>
        <w:rPr>
          <w:u w:val="dotted"/>
        </w:rPr>
        <w:t xml:space="preserve">                                                                                                                   </w:t>
      </w:r>
      <w:r>
        <w:t>5</w:t>
      </w:r>
    </w:p>
    <w:p w:rsidR="006A66F9" w:rsidRDefault="001B679F">
      <w:r>
        <w:t xml:space="preserve">    1.1 Место государственной итоговой аттестации в структуре ОПОП</w:t>
      </w:r>
      <w:r>
        <w:rPr>
          <w:u w:val="dotted"/>
        </w:rPr>
        <w:t xml:space="preserve">                                 </w:t>
      </w:r>
      <w:r>
        <w:t>5</w:t>
      </w:r>
    </w:p>
    <w:p w:rsidR="006A66F9" w:rsidRDefault="001B679F">
      <w:r>
        <w:t xml:space="preserve">    1.2 Форма государственной итоговой</w:t>
      </w:r>
      <w:r>
        <w:t xml:space="preserve"> аттестации</w:t>
      </w:r>
      <w:r>
        <w:rPr>
          <w:u w:val="dotted"/>
        </w:rPr>
        <w:t xml:space="preserve">                                                                  </w:t>
      </w:r>
      <w:r>
        <w:t>5</w:t>
      </w:r>
    </w:p>
    <w:p w:rsidR="006A66F9" w:rsidRDefault="001B679F">
      <w:r>
        <w:t xml:space="preserve">    1.3 Цели и задачи государственной итоговой аттестации</w:t>
      </w:r>
      <w:r>
        <w:rPr>
          <w:u w:val="dotted"/>
        </w:rPr>
        <w:t xml:space="preserve">                                                     </w:t>
      </w:r>
      <w:r>
        <w:t>5</w:t>
      </w:r>
    </w:p>
    <w:p w:rsidR="006A66F9" w:rsidRDefault="001B679F">
      <w:r>
        <w:t xml:space="preserve">    1.4 Объем времени на подготовку и проведение</w:t>
      </w:r>
      <w:r>
        <w:rPr>
          <w:u w:val="dotted"/>
        </w:rPr>
        <w:t xml:space="preserve">                 </w:t>
      </w:r>
      <w:r>
        <w:rPr>
          <w:u w:val="dotted"/>
        </w:rPr>
        <w:t xml:space="preserve">                                                   </w:t>
      </w:r>
      <w:r>
        <w:t>5</w:t>
      </w:r>
    </w:p>
    <w:p w:rsidR="006A66F9" w:rsidRDefault="001B679F">
      <w:r>
        <w:t>2. Структура и содержание</w:t>
      </w:r>
      <w:r>
        <w:rPr>
          <w:u w:val="dotted"/>
        </w:rPr>
        <w:t xml:space="preserve">                                                                                                           </w:t>
      </w:r>
      <w:r>
        <w:t>6</w:t>
      </w:r>
    </w:p>
    <w:p w:rsidR="006A66F9" w:rsidRDefault="001B679F">
      <w:r>
        <w:t xml:space="preserve">    2.1 Тематика </w:t>
      </w:r>
      <w:proofErr w:type="gramStart"/>
      <w:r>
        <w:t>выпускной</w:t>
      </w:r>
      <w:proofErr w:type="gramEnd"/>
      <w:r>
        <w:t xml:space="preserve"> квалификационной работы</w:t>
      </w:r>
      <w:r>
        <w:rPr>
          <w:u w:val="dotted"/>
        </w:rPr>
        <w:t xml:space="preserve">                   </w:t>
      </w:r>
      <w:r>
        <w:rPr>
          <w:u w:val="dotted"/>
        </w:rPr>
        <w:t xml:space="preserve">                                         </w:t>
      </w:r>
      <w:r>
        <w:t>6</w:t>
      </w:r>
    </w:p>
    <w:p w:rsidR="006A66F9" w:rsidRDefault="001B679F">
      <w:r>
        <w:t xml:space="preserve">    2.2 Структура </w:t>
      </w:r>
      <w:proofErr w:type="gramStart"/>
      <w:r>
        <w:t>выпускной</w:t>
      </w:r>
      <w:proofErr w:type="gramEnd"/>
      <w:r>
        <w:t xml:space="preserve"> квалификационной работы</w:t>
      </w:r>
      <w:r>
        <w:rPr>
          <w:u w:val="dotted"/>
        </w:rPr>
        <w:t xml:space="preserve">                                                          </w:t>
      </w:r>
      <w:r>
        <w:t>7</w:t>
      </w:r>
    </w:p>
    <w:p w:rsidR="006A66F9" w:rsidRDefault="001B679F">
      <w:r>
        <w:t xml:space="preserve">    2.3 Требования к оформлению дипломного проекта</w:t>
      </w:r>
      <w:r>
        <w:rPr>
          <w:u w:val="dotted"/>
        </w:rPr>
        <w:t xml:space="preserve">                                                    </w:t>
      </w:r>
      <w:r>
        <w:rPr>
          <w:u w:val="dotted"/>
        </w:rPr>
        <w:t xml:space="preserve">         </w:t>
      </w:r>
      <w:r>
        <w:t>8</w:t>
      </w:r>
    </w:p>
    <w:p w:rsidR="006A66F9" w:rsidRDefault="001B679F">
      <w:r>
        <w:t>3. Условия организации и проведения</w:t>
      </w:r>
      <w:r>
        <w:rPr>
          <w:u w:val="dotted"/>
        </w:rPr>
        <w:t xml:space="preserve">                                                                                        </w:t>
      </w:r>
      <w:r>
        <w:t>9</w:t>
      </w:r>
    </w:p>
    <w:p w:rsidR="006A66F9" w:rsidRDefault="001B679F">
      <w:r>
        <w:t xml:space="preserve">    3.1 Организация выполнении </w:t>
      </w:r>
      <w:proofErr w:type="gramStart"/>
      <w:r>
        <w:t>выпускной</w:t>
      </w:r>
      <w:proofErr w:type="gramEnd"/>
      <w:r>
        <w:t xml:space="preserve"> квалификационной работы</w:t>
      </w:r>
      <w:r>
        <w:rPr>
          <w:u w:val="dotted"/>
        </w:rPr>
        <w:t xml:space="preserve">                                </w:t>
      </w:r>
      <w:r>
        <w:t>9</w:t>
      </w:r>
    </w:p>
    <w:p w:rsidR="006A66F9" w:rsidRDefault="001B679F">
      <w:r>
        <w:t xml:space="preserve">    3.2 Рецензирование</w:t>
      </w:r>
      <w:r>
        <w:t xml:space="preserve"> </w:t>
      </w:r>
      <w:proofErr w:type="gramStart"/>
      <w:r>
        <w:t>выпускной</w:t>
      </w:r>
      <w:proofErr w:type="gramEnd"/>
      <w:r>
        <w:t xml:space="preserve"> квалификационной работы</w:t>
      </w:r>
      <w:r>
        <w:rPr>
          <w:u w:val="dotted"/>
        </w:rPr>
        <w:t xml:space="preserve">                                                </w:t>
      </w:r>
      <w:r>
        <w:t>10</w:t>
      </w:r>
    </w:p>
    <w:p w:rsidR="006A66F9" w:rsidRDefault="001B679F">
      <w:r>
        <w:t xml:space="preserve">    3.3 Порядок проведения государственной итоговой аттестации</w:t>
      </w:r>
      <w:r>
        <w:rPr>
          <w:u w:val="dotted"/>
        </w:rPr>
        <w:t xml:space="preserve">                                         </w:t>
      </w:r>
      <w:r>
        <w:t>11</w:t>
      </w:r>
    </w:p>
    <w:p w:rsidR="006A66F9" w:rsidRDefault="001B679F">
      <w:r>
        <w:t xml:space="preserve">    3.4 Требования к минимальному материально-техническому обеспе</w:t>
      </w:r>
      <w:r>
        <w:t>чению</w:t>
      </w:r>
      <w:r>
        <w:rPr>
          <w:u w:val="dotted"/>
        </w:rPr>
        <w:t xml:space="preserve">                    </w:t>
      </w:r>
      <w:r>
        <w:t>13</w:t>
      </w:r>
    </w:p>
    <w:p w:rsidR="006A66F9" w:rsidRDefault="001B679F">
      <w:r>
        <w:t xml:space="preserve">    3.5 </w:t>
      </w:r>
      <w:proofErr w:type="gramStart"/>
      <w:r>
        <w:t>Кадровое</w:t>
      </w:r>
      <w:proofErr w:type="gramEnd"/>
      <w:r>
        <w:t xml:space="preserve"> обеспечение государственной итоговой аттестации</w:t>
      </w:r>
      <w:r>
        <w:rPr>
          <w:u w:val="dotted"/>
        </w:rPr>
        <w:t xml:space="preserve">                                     </w:t>
      </w:r>
      <w:r>
        <w:t>14</w:t>
      </w:r>
    </w:p>
    <w:p w:rsidR="006A66F9" w:rsidRDefault="001B679F">
      <w:r>
        <w:t>4. Контроль и оценка результатов</w:t>
      </w:r>
      <w:r>
        <w:rPr>
          <w:u w:val="dotted"/>
        </w:rPr>
        <w:t xml:space="preserve">                                                                                            </w:t>
      </w:r>
      <w:r>
        <w:rPr>
          <w:u w:val="dotted"/>
        </w:rPr>
        <w:t xml:space="preserve">  </w:t>
      </w:r>
      <w:r>
        <w:t>15</w:t>
      </w:r>
    </w:p>
    <w:p w:rsidR="006A66F9" w:rsidRDefault="001B679F">
      <w:r>
        <w:t xml:space="preserve">    4.1 Общие требования к освоению общих и профессиональных компетенций</w:t>
      </w:r>
      <w:r>
        <w:rPr>
          <w:u w:val="dotted"/>
        </w:rPr>
        <w:t xml:space="preserve">                </w:t>
      </w:r>
      <w:r>
        <w:t>15</w:t>
      </w:r>
    </w:p>
    <w:p w:rsidR="006A66F9" w:rsidRDefault="001B679F">
      <w:r>
        <w:t xml:space="preserve">    4.2 Критерии оценки выпускной квалификационной работы</w:t>
      </w:r>
      <w:r>
        <w:rPr>
          <w:u w:val="dotted"/>
        </w:rPr>
        <w:t xml:space="preserve">                                             </w:t>
      </w:r>
      <w:r>
        <w:t>19</w:t>
      </w:r>
    </w:p>
    <w:p w:rsidR="006A66F9" w:rsidRDefault="001B679F">
      <w:r>
        <w:t xml:space="preserve">    4.3 Порядок подачи и рассмотрения апелляций</w:t>
      </w:r>
      <w:r>
        <w:rPr>
          <w:u w:val="dotted"/>
        </w:rPr>
        <w:t xml:space="preserve">                                                                   </w:t>
      </w:r>
      <w:r>
        <w:t>21</w:t>
      </w:r>
    </w:p>
    <w:p w:rsidR="006A66F9" w:rsidRDefault="001B679F">
      <w:r>
        <w:t>Приложения:</w:t>
      </w:r>
    </w:p>
    <w:p w:rsidR="006A66F9" w:rsidRDefault="001B679F">
      <w:r>
        <w:t xml:space="preserve">    Приложение 1. Тематика </w:t>
      </w:r>
      <w:proofErr w:type="gramStart"/>
      <w:r>
        <w:t>выпускной</w:t>
      </w:r>
      <w:proofErr w:type="gramEnd"/>
      <w:r>
        <w:t xml:space="preserve"> квалификационной работы</w:t>
      </w:r>
      <w:r>
        <w:rPr>
          <w:u w:val="dotted"/>
        </w:rPr>
        <w:t xml:space="preserve">                                      </w:t>
      </w:r>
      <w:r>
        <w:t>23</w:t>
      </w:r>
    </w:p>
    <w:p w:rsidR="006A66F9" w:rsidRDefault="001B679F">
      <w:r>
        <w:t xml:space="preserve">    Приложение 2. Бланки задания выпускной </w:t>
      </w:r>
      <w:proofErr w:type="gramStart"/>
      <w:r>
        <w:t>квалификационной</w:t>
      </w:r>
      <w:proofErr w:type="gramEnd"/>
      <w:r>
        <w:t xml:space="preserve"> работы</w:t>
      </w:r>
      <w:r>
        <w:rPr>
          <w:u w:val="dotted"/>
        </w:rPr>
        <w:t xml:space="preserve">       </w:t>
      </w:r>
      <w:r>
        <w:rPr>
          <w:u w:val="dotted"/>
        </w:rPr>
        <w:t xml:space="preserve">                    </w:t>
      </w:r>
      <w:r>
        <w:t>27</w:t>
      </w:r>
    </w:p>
    <w:p w:rsidR="006A66F9" w:rsidRDefault="001B679F">
      <w:r>
        <w:t xml:space="preserve">    Приложение 3. Титульный лист к </w:t>
      </w:r>
      <w:proofErr w:type="gramStart"/>
      <w:r>
        <w:t>пояснительной</w:t>
      </w:r>
      <w:proofErr w:type="gramEnd"/>
      <w:r>
        <w:rPr>
          <w:u w:val="dotted"/>
        </w:rPr>
        <w:t xml:space="preserve">                                                               </w:t>
      </w:r>
      <w:r>
        <w:t>28</w:t>
      </w:r>
    </w:p>
    <w:p w:rsidR="006A66F9" w:rsidRDefault="001B679F">
      <w:r>
        <w:t xml:space="preserve">    Приложение 4. Бланк рецензии на ВКР</w:t>
      </w:r>
      <w:r>
        <w:rPr>
          <w:u w:val="dotted"/>
        </w:rPr>
        <w:t xml:space="preserve">                                                                                </w:t>
      </w:r>
      <w:r>
        <w:t>29</w:t>
      </w:r>
    </w:p>
    <w:p w:rsidR="006A66F9" w:rsidRDefault="001B679F">
      <w:r>
        <w:t xml:space="preserve">    Приложение 5. Бланк заключения руководителя ВКР</w:t>
      </w:r>
      <w:r>
        <w:rPr>
          <w:u w:val="dotted"/>
        </w:rPr>
        <w:t xml:space="preserve">                                                        </w:t>
      </w:r>
      <w:r>
        <w:t>31</w:t>
      </w:r>
    </w:p>
    <w:p w:rsidR="006A66F9" w:rsidRDefault="001B679F">
      <w:r>
        <w:tab/>
      </w:r>
    </w:p>
    <w:p w:rsidR="006A66F9" w:rsidRDefault="006A66F9">
      <w:pPr>
        <w:widowControl/>
        <w:ind w:right="757"/>
        <w:jc w:val="both"/>
        <w:rPr>
          <w:sz w:val="28"/>
          <w:szCs w:val="28"/>
        </w:rPr>
      </w:pPr>
    </w:p>
    <w:p w:rsidR="006A66F9" w:rsidRDefault="006A66F9">
      <w:pPr>
        <w:widowControl/>
        <w:rPr>
          <w:sz w:val="28"/>
          <w:szCs w:val="28"/>
        </w:rPr>
      </w:pPr>
    </w:p>
    <w:p w:rsidR="006A66F9" w:rsidRDefault="006A66F9">
      <w:pPr>
        <w:widowControl/>
        <w:rPr>
          <w:sz w:val="28"/>
          <w:szCs w:val="28"/>
        </w:rPr>
      </w:pPr>
    </w:p>
    <w:p w:rsidR="006A66F9" w:rsidRDefault="006A66F9">
      <w:pPr>
        <w:widowControl/>
        <w:rPr>
          <w:sz w:val="28"/>
          <w:szCs w:val="28"/>
        </w:rPr>
      </w:pPr>
    </w:p>
    <w:p w:rsidR="006A66F9" w:rsidRDefault="006A66F9">
      <w:pPr>
        <w:widowControl/>
        <w:rPr>
          <w:sz w:val="28"/>
          <w:szCs w:val="28"/>
        </w:rPr>
      </w:pPr>
    </w:p>
    <w:p w:rsidR="006A66F9" w:rsidRDefault="006A66F9">
      <w:pPr>
        <w:widowControl/>
        <w:rPr>
          <w:sz w:val="28"/>
          <w:szCs w:val="28"/>
        </w:rPr>
      </w:pPr>
    </w:p>
    <w:p w:rsidR="006A66F9" w:rsidRDefault="006A66F9">
      <w:pPr>
        <w:widowControl/>
        <w:rPr>
          <w:sz w:val="28"/>
          <w:szCs w:val="28"/>
        </w:rPr>
      </w:pPr>
    </w:p>
    <w:p w:rsidR="006A66F9" w:rsidRDefault="006A66F9">
      <w:pPr>
        <w:widowControl/>
        <w:rPr>
          <w:sz w:val="28"/>
          <w:szCs w:val="28"/>
        </w:rPr>
      </w:pPr>
    </w:p>
    <w:p w:rsidR="006A66F9" w:rsidRDefault="006A66F9">
      <w:pPr>
        <w:rPr>
          <w:lang w:eastAsia="en-US"/>
        </w:rPr>
      </w:pPr>
    </w:p>
    <w:p w:rsidR="006A66F9" w:rsidRDefault="006A66F9">
      <w:pPr>
        <w:rPr>
          <w:b/>
          <w:sz w:val="28"/>
          <w:szCs w:val="28"/>
        </w:rPr>
      </w:pPr>
    </w:p>
    <w:p w:rsidR="006A66F9" w:rsidRDefault="006A66F9">
      <w:pPr>
        <w:jc w:val="center"/>
        <w:rPr>
          <w:b/>
          <w:sz w:val="28"/>
          <w:szCs w:val="28"/>
        </w:rPr>
      </w:pPr>
    </w:p>
    <w:p w:rsidR="006A66F9" w:rsidRDefault="006A66F9">
      <w:pPr>
        <w:rPr>
          <w:b/>
          <w:sz w:val="28"/>
          <w:szCs w:val="28"/>
        </w:rPr>
      </w:pPr>
    </w:p>
    <w:p w:rsidR="006A66F9" w:rsidRDefault="006A66F9">
      <w:pPr>
        <w:jc w:val="center"/>
        <w:rPr>
          <w:b/>
          <w:sz w:val="28"/>
          <w:szCs w:val="28"/>
        </w:rPr>
      </w:pPr>
    </w:p>
    <w:p w:rsidR="006A66F9" w:rsidRDefault="006A66F9">
      <w:pPr>
        <w:jc w:val="center"/>
        <w:rPr>
          <w:b/>
          <w:sz w:val="28"/>
          <w:szCs w:val="28"/>
        </w:rPr>
      </w:pPr>
    </w:p>
    <w:p w:rsidR="006A66F9" w:rsidRDefault="006A66F9">
      <w:pPr>
        <w:jc w:val="center"/>
        <w:rPr>
          <w:b/>
          <w:sz w:val="28"/>
          <w:szCs w:val="28"/>
        </w:rPr>
      </w:pPr>
    </w:p>
    <w:p w:rsidR="006A66F9" w:rsidRDefault="006A66F9">
      <w:pPr>
        <w:jc w:val="center"/>
        <w:rPr>
          <w:b/>
          <w:sz w:val="28"/>
          <w:szCs w:val="28"/>
        </w:rPr>
      </w:pPr>
    </w:p>
    <w:p w:rsidR="006A66F9" w:rsidRDefault="006A66F9">
      <w:pPr>
        <w:jc w:val="center"/>
        <w:rPr>
          <w:b/>
          <w:sz w:val="28"/>
          <w:szCs w:val="28"/>
        </w:rPr>
      </w:pPr>
    </w:p>
    <w:p w:rsidR="006A66F9" w:rsidRDefault="001B679F">
      <w:pPr>
        <w:jc w:val="center"/>
      </w:pPr>
      <w:r>
        <w:rPr>
          <w:b/>
          <w:sz w:val="28"/>
          <w:szCs w:val="28"/>
        </w:rPr>
        <w:t>Пояснительная записка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 xml:space="preserve">Программа государственной итоговой аттестации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6A66F9" w:rsidRDefault="001B679F">
      <w:pPr>
        <w:jc w:val="both"/>
      </w:pPr>
      <w:r>
        <w:rPr>
          <w:sz w:val="28"/>
          <w:szCs w:val="28"/>
        </w:rPr>
        <w:t xml:space="preserve">-  Федеральным законом от 29 декабря 2012 г. № 273-ФЗ «Об образовании в Российской Федерации» </w:t>
      </w:r>
    </w:p>
    <w:p w:rsidR="006A66F9" w:rsidRDefault="001B679F">
      <w:pPr>
        <w:jc w:val="both"/>
      </w:pPr>
      <w:r>
        <w:rPr>
          <w:sz w:val="28"/>
          <w:szCs w:val="28"/>
        </w:rPr>
        <w:t>- Федеральным государственного образовательного стандарта среднего профессионального образования, утвержденного приказом Министерства образования и науки РФ 22 а</w:t>
      </w:r>
      <w:r>
        <w:rPr>
          <w:sz w:val="28"/>
          <w:szCs w:val="28"/>
        </w:rPr>
        <w:t>преля 2014г.№383 по специальности 23.02.03 Техническое обслуживание и ремонт автомобильного транспорта</w:t>
      </w:r>
    </w:p>
    <w:p w:rsidR="006A66F9" w:rsidRDefault="001B679F">
      <w:pPr>
        <w:jc w:val="both"/>
      </w:pPr>
      <w:r>
        <w:rPr>
          <w:sz w:val="28"/>
          <w:szCs w:val="28"/>
        </w:rPr>
        <w:t>-   Приказом Министерства образования и науки Российской Федерации  от 16 августа 2013 г. № 968 «Об утверждении Порядка проведения государственной итогов</w:t>
      </w:r>
      <w:r>
        <w:rPr>
          <w:sz w:val="28"/>
          <w:szCs w:val="28"/>
        </w:rPr>
        <w:t>ой аттестации по образовательным программам среднего профессионального образования»  (зарегистрировано в Министерстве юстиции РФ  01 ноября 2013 г., регистрационный № 30306).</w:t>
      </w:r>
    </w:p>
    <w:p w:rsidR="006A66F9" w:rsidRDefault="001B679F">
      <w:pPr>
        <w:jc w:val="both"/>
      </w:pPr>
      <w:r>
        <w:rPr>
          <w:sz w:val="28"/>
          <w:szCs w:val="28"/>
        </w:rPr>
        <w:t>-  Приказом Министерства образования и науки Российской Федерации от 14 июня 2013</w:t>
      </w:r>
      <w:r>
        <w:rPr>
          <w:sz w:val="28"/>
          <w:szCs w:val="28"/>
        </w:rPr>
        <w:t>г №464 (зарегистрированного в Минюсте</w:t>
      </w:r>
      <w:r w:rsidR="00A4299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 30 июля 2013г.№29200)</w:t>
      </w:r>
    </w:p>
    <w:p w:rsidR="006A66F9" w:rsidRDefault="001B679F">
      <w:pPr>
        <w:jc w:val="both"/>
      </w:pPr>
      <w:r>
        <w:rPr>
          <w:sz w:val="28"/>
          <w:szCs w:val="28"/>
        </w:rPr>
        <w:t>- Приказом Министерства образования и науки Российской Федерации от31.01.2014 №74 «О внесении изменений в порядок проведения государственной итоговой аттестации по программе среднего професс</w:t>
      </w:r>
      <w:r>
        <w:rPr>
          <w:sz w:val="28"/>
          <w:szCs w:val="28"/>
        </w:rPr>
        <w:t>ионального образования»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твержденного приказом Министерства образования и науки Российской Федерации от 16 августа 2013г №968 (зарегистрирован министерством  юстиции Р.Ф.1 ноября 2013г., </w:t>
      </w:r>
      <w:proofErr w:type="spellStart"/>
      <w:r>
        <w:rPr>
          <w:sz w:val="28"/>
          <w:szCs w:val="28"/>
        </w:rPr>
        <w:t>рег.№</w:t>
      </w:r>
      <w:proofErr w:type="spellEnd"/>
      <w:r>
        <w:rPr>
          <w:sz w:val="28"/>
          <w:szCs w:val="28"/>
        </w:rPr>
        <w:t xml:space="preserve"> 30306)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 xml:space="preserve">Настоящая Программа  определяет совокупность требований </w:t>
      </w:r>
      <w:r>
        <w:rPr>
          <w:sz w:val="28"/>
          <w:szCs w:val="28"/>
        </w:rPr>
        <w:t xml:space="preserve"> к государственной итоговой аттестации по специальности </w:t>
      </w:r>
      <w:r>
        <w:rPr>
          <w:sz w:val="28"/>
          <w:szCs w:val="28"/>
          <w:lang w:eastAsia="en-US"/>
        </w:rPr>
        <w:t xml:space="preserve">23.02.03 Техническое обслуживание и ремонт автомобильного транспорта 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>В программе государственной итоговой аттестации  определены: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>- паспорт программы, содержащий информацию о месте государственной ит</w:t>
      </w:r>
      <w:r>
        <w:rPr>
          <w:sz w:val="28"/>
          <w:szCs w:val="28"/>
        </w:rPr>
        <w:t>оговой аттестации в структуре  основной профессиональной образовательной программы (ОПОП), форме проведения, о целях и задачах. И времени на подготовку и проведение;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>-  структура и содержание дипломного проекта;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>- условия  подготовки  и  процедура проведен</w:t>
      </w:r>
      <w:r>
        <w:rPr>
          <w:sz w:val="28"/>
          <w:szCs w:val="28"/>
        </w:rPr>
        <w:t>ия государственной итоговой аттестации;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 xml:space="preserve">-    критерии </w:t>
      </w:r>
      <w:proofErr w:type="gramStart"/>
      <w:r>
        <w:rPr>
          <w:sz w:val="28"/>
          <w:szCs w:val="28"/>
        </w:rPr>
        <w:t>оценки  уровня  качества подготовки выпускников</w:t>
      </w:r>
      <w:proofErr w:type="gramEnd"/>
      <w:r>
        <w:rPr>
          <w:sz w:val="28"/>
          <w:szCs w:val="28"/>
        </w:rPr>
        <w:t>.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>Программа государственной итоговой аттестации ежегодно  обновляется методической комиссией, обсуждается на заседании педагогического совета с участием пр</w:t>
      </w:r>
      <w:r>
        <w:rPr>
          <w:sz w:val="28"/>
          <w:szCs w:val="28"/>
        </w:rPr>
        <w:t xml:space="preserve">едседателя  государственной экзаменационной комиссии и утверждается директором техникума.  Программа доводится до сведения  обучающихся не позднее, чем за шесть месяцев до начала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6A66F9" w:rsidRDefault="006A66F9">
      <w:pPr>
        <w:rPr>
          <w:b/>
          <w:sz w:val="28"/>
          <w:szCs w:val="28"/>
        </w:rPr>
      </w:pPr>
    </w:p>
    <w:p w:rsidR="006A66F9" w:rsidRDefault="006A66F9">
      <w:pPr>
        <w:rPr>
          <w:b/>
          <w:sz w:val="28"/>
          <w:szCs w:val="28"/>
        </w:rPr>
      </w:pPr>
    </w:p>
    <w:p w:rsidR="006A66F9" w:rsidRDefault="001B679F">
      <w:pPr>
        <w:jc w:val="both"/>
      </w:pPr>
      <w:r>
        <w:rPr>
          <w:b/>
          <w:sz w:val="28"/>
          <w:szCs w:val="28"/>
        </w:rPr>
        <w:t>1. Паспорт   программы государственной  итоговой аттестаци</w:t>
      </w:r>
      <w:r>
        <w:rPr>
          <w:b/>
          <w:sz w:val="28"/>
          <w:szCs w:val="28"/>
        </w:rPr>
        <w:t>и</w:t>
      </w:r>
    </w:p>
    <w:p w:rsidR="006A66F9" w:rsidRDefault="006A66F9">
      <w:pPr>
        <w:jc w:val="both"/>
        <w:rPr>
          <w:b/>
          <w:sz w:val="28"/>
          <w:szCs w:val="28"/>
        </w:rPr>
      </w:pPr>
    </w:p>
    <w:p w:rsidR="006A66F9" w:rsidRDefault="001B679F">
      <w:pPr>
        <w:jc w:val="both"/>
      </w:pPr>
      <w:r>
        <w:rPr>
          <w:b/>
          <w:sz w:val="28"/>
          <w:szCs w:val="28"/>
        </w:rPr>
        <w:t xml:space="preserve">                  1.1. Место государственной итоговой аттестации                                   в структуре  ППССЗ</w:t>
      </w:r>
    </w:p>
    <w:p w:rsidR="006A66F9" w:rsidRDefault="001B679F">
      <w:pPr>
        <w:jc w:val="both"/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Государственная итоговая аттестация является  частью                             ОПОП СПО специальности </w:t>
      </w:r>
      <w:r>
        <w:rPr>
          <w:sz w:val="28"/>
          <w:szCs w:val="28"/>
          <w:lang w:eastAsia="en-US"/>
        </w:rPr>
        <w:t>23.02.</w:t>
      </w:r>
      <w:r>
        <w:rPr>
          <w:sz w:val="28"/>
          <w:szCs w:val="28"/>
          <w:lang w:eastAsia="en-US"/>
        </w:rPr>
        <w:t xml:space="preserve">03 Техническое обслуживание и ремонт автомобильного транспорта </w:t>
      </w:r>
      <w:r>
        <w:rPr>
          <w:sz w:val="28"/>
          <w:szCs w:val="28"/>
        </w:rPr>
        <w:t>и проводится  после    успешного освоения в полном объеме  всех профессиональных модулей  и прохождения  производственной практики (преддипломной)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A66F9" w:rsidRDefault="006A66F9">
      <w:pPr>
        <w:rPr>
          <w:sz w:val="28"/>
          <w:szCs w:val="28"/>
        </w:rPr>
      </w:pPr>
    </w:p>
    <w:p w:rsidR="006A66F9" w:rsidRDefault="001B679F">
      <w:pPr>
        <w:widowControl/>
        <w:numPr>
          <w:ilvl w:val="1"/>
          <w:numId w:val="1"/>
        </w:numPr>
        <w:tabs>
          <w:tab w:val="left" w:pos="1845"/>
        </w:tabs>
        <w:ind w:left="1845" w:firstLine="0"/>
        <w:jc w:val="both"/>
      </w:pPr>
      <w:r>
        <w:rPr>
          <w:b/>
          <w:sz w:val="28"/>
          <w:szCs w:val="28"/>
        </w:rPr>
        <w:t>Форма государственной   итоговой аттестации</w:t>
      </w:r>
    </w:p>
    <w:p w:rsidR="006A66F9" w:rsidRDefault="006A66F9">
      <w:pPr>
        <w:jc w:val="both"/>
        <w:rPr>
          <w:sz w:val="28"/>
          <w:szCs w:val="28"/>
        </w:rPr>
      </w:pPr>
    </w:p>
    <w:p w:rsidR="006A66F9" w:rsidRDefault="001B679F">
      <w:pPr>
        <w:jc w:val="both"/>
      </w:pPr>
      <w:r>
        <w:rPr>
          <w:sz w:val="28"/>
          <w:szCs w:val="28"/>
        </w:rPr>
        <w:t xml:space="preserve">                 Формой  государственная итоговая аттестацией является защита выпускной квалификационной работы, которая выполняется в виде  дипломного проекта.</w:t>
      </w:r>
    </w:p>
    <w:p w:rsidR="006A66F9" w:rsidRDefault="006A66F9">
      <w:pPr>
        <w:jc w:val="center"/>
        <w:rPr>
          <w:sz w:val="28"/>
          <w:szCs w:val="28"/>
        </w:rPr>
      </w:pPr>
    </w:p>
    <w:p w:rsidR="006A66F9" w:rsidRDefault="001B679F">
      <w:pPr>
        <w:jc w:val="center"/>
      </w:pPr>
      <w:r>
        <w:rPr>
          <w:b/>
          <w:sz w:val="28"/>
          <w:szCs w:val="28"/>
        </w:rPr>
        <w:t>1.3. Цели   и задачи  государственной  итоговой  аттестации</w:t>
      </w:r>
    </w:p>
    <w:p w:rsidR="006A66F9" w:rsidRDefault="001B679F">
      <w:pPr>
        <w:jc w:val="both"/>
      </w:pPr>
      <w:r>
        <w:rPr>
          <w:b/>
          <w:sz w:val="28"/>
          <w:szCs w:val="28"/>
        </w:rPr>
        <w:t xml:space="preserve">                 </w:t>
      </w:r>
    </w:p>
    <w:p w:rsidR="006A66F9" w:rsidRDefault="001B679F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Целью</w:t>
      </w:r>
      <w:r>
        <w:rPr>
          <w:sz w:val="28"/>
          <w:szCs w:val="28"/>
        </w:rPr>
        <w:t xml:space="preserve"> государственной итоговой аттестации является</w:t>
      </w:r>
      <w:r>
        <w:rPr>
          <w:b/>
          <w:bCs/>
        </w:rPr>
        <w:t xml:space="preserve">  </w:t>
      </w:r>
      <w:r>
        <w:rPr>
          <w:bCs/>
          <w:sz w:val="28"/>
          <w:szCs w:val="28"/>
        </w:rPr>
        <w:t>определение соответствия результатов освоения  выпускниками образовательных программ  соответствующим требованиям федерального государственного образовательного стандарта среднего профессионального образования</w:t>
      </w:r>
      <w:r>
        <w:rPr>
          <w:bCs/>
          <w:sz w:val="28"/>
          <w:szCs w:val="28"/>
        </w:rPr>
        <w:t xml:space="preserve">, установление соответствия  уровня и качества  профессиональной подготовки  выпускников, их готовности к самостоятельной работе по выполнению </w:t>
      </w:r>
      <w:proofErr w:type="spellStart"/>
      <w:r>
        <w:rPr>
          <w:bCs/>
          <w:sz w:val="28"/>
          <w:szCs w:val="28"/>
        </w:rPr>
        <w:t>профессиональныхзадач</w:t>
      </w:r>
      <w:proofErr w:type="spellEnd"/>
      <w:r>
        <w:rPr>
          <w:bCs/>
          <w:sz w:val="28"/>
          <w:szCs w:val="28"/>
        </w:rPr>
        <w:t>.</w:t>
      </w:r>
      <w:r>
        <w:br/>
      </w:r>
      <w:r>
        <w:rPr>
          <w:sz w:val="28"/>
          <w:szCs w:val="28"/>
        </w:rPr>
        <w:t xml:space="preserve">           Основными задачами  государственной  итоговой  аттестации являются:</w:t>
      </w:r>
      <w:r>
        <w:rPr>
          <w:rStyle w:val="butback1"/>
          <w:b/>
          <w:bCs/>
          <w:sz w:val="28"/>
          <w:szCs w:val="28"/>
        </w:rPr>
        <w:t xml:space="preserve">  </w:t>
      </w:r>
    </w:p>
    <w:p w:rsidR="006A66F9" w:rsidRDefault="001B679F">
      <w:pPr>
        <w:jc w:val="both"/>
      </w:pPr>
      <w:r>
        <w:rPr>
          <w:sz w:val="28"/>
          <w:szCs w:val="28"/>
        </w:rPr>
        <w:t>-осмыслен</w:t>
      </w:r>
      <w:r>
        <w:rPr>
          <w:sz w:val="28"/>
          <w:szCs w:val="28"/>
        </w:rPr>
        <w:t>ное понимание выпускниками  значимости   автотранспорта как важной составляющей  единого транспортно - дорожного комплекса России;</w:t>
      </w:r>
    </w:p>
    <w:p w:rsidR="006A66F9" w:rsidRDefault="001B679F">
      <w:r>
        <w:rPr>
          <w:sz w:val="28"/>
          <w:szCs w:val="28"/>
          <w:lang w:eastAsia="en-US"/>
        </w:rPr>
        <w:t xml:space="preserve">- владение теоретическими знаниями и практическими навыками в вопросах технического обслуживания и ремонта автомобильного </w:t>
      </w:r>
      <w:r>
        <w:rPr>
          <w:sz w:val="28"/>
          <w:szCs w:val="28"/>
          <w:lang w:eastAsia="en-US"/>
        </w:rPr>
        <w:t>транспорта;</w:t>
      </w:r>
    </w:p>
    <w:p w:rsidR="006A66F9" w:rsidRDefault="001B679F">
      <w:r>
        <w:rPr>
          <w:sz w:val="28"/>
          <w:szCs w:val="28"/>
          <w:lang w:eastAsia="en-US"/>
        </w:rPr>
        <w:t xml:space="preserve">- подготовленность выпускника к самостоятельной работе в условиях быстро меняющихся </w:t>
      </w:r>
      <w:proofErr w:type="gramStart"/>
      <w:r>
        <w:rPr>
          <w:sz w:val="28"/>
          <w:szCs w:val="28"/>
          <w:lang w:eastAsia="en-US"/>
        </w:rPr>
        <w:t>экономических  и  технологических процессов</w:t>
      </w:r>
      <w:proofErr w:type="gramEnd"/>
      <w:r>
        <w:rPr>
          <w:sz w:val="28"/>
          <w:szCs w:val="28"/>
          <w:lang w:eastAsia="en-US"/>
        </w:rPr>
        <w:t>.</w:t>
      </w:r>
    </w:p>
    <w:p w:rsidR="006A66F9" w:rsidRDefault="001B679F">
      <w:pPr>
        <w:spacing w:beforeAutospacing="1" w:afterAutospacing="1"/>
        <w:ind w:left="357" w:firstLine="903"/>
        <w:jc w:val="both"/>
      </w:pPr>
      <w:r>
        <w:rPr>
          <w:b/>
          <w:sz w:val="28"/>
          <w:szCs w:val="28"/>
        </w:rPr>
        <w:t>1.4. Объем времени на подготовку и проведение  государственной итоговой  аттестации.</w:t>
      </w:r>
    </w:p>
    <w:p w:rsidR="006A66F9" w:rsidRDefault="001B679F">
      <w:pPr>
        <w:jc w:val="both"/>
      </w:pPr>
      <w:r>
        <w:rPr>
          <w:sz w:val="28"/>
          <w:szCs w:val="28"/>
        </w:rPr>
        <w:t xml:space="preserve">           В соответствии с   </w:t>
      </w:r>
      <w:r>
        <w:rPr>
          <w:sz w:val="28"/>
          <w:szCs w:val="28"/>
        </w:rPr>
        <w:t>учебным планом   объем времени  на  выпускную квалификационную  работу и проведение  государственной итоговой аттестации составляет 6 недель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очное отделение с  18 мая по 28 июня 2018г.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заочное отделение  с 18 мая по 28 июня 2018 г.</w:t>
      </w:r>
    </w:p>
    <w:p w:rsidR="006A66F9" w:rsidRDefault="001B679F">
      <w:pPr>
        <w:ind w:left="357" w:hanging="357"/>
        <w:jc w:val="center"/>
      </w:pPr>
      <w:r>
        <w:rPr>
          <w:b/>
          <w:sz w:val="28"/>
          <w:szCs w:val="28"/>
        </w:rPr>
        <w:t>2. Требования к стру</w:t>
      </w:r>
      <w:r>
        <w:rPr>
          <w:b/>
          <w:sz w:val="28"/>
          <w:szCs w:val="28"/>
        </w:rPr>
        <w:t>ктуре и оформлению дипломных проектов</w:t>
      </w:r>
    </w:p>
    <w:p w:rsidR="006A66F9" w:rsidRDefault="001B679F">
      <w:pPr>
        <w:spacing w:beforeAutospacing="1" w:afterAutospacing="1"/>
        <w:ind w:left="357" w:firstLine="903"/>
        <w:jc w:val="center"/>
      </w:pPr>
      <w:r>
        <w:rPr>
          <w:b/>
          <w:sz w:val="28"/>
          <w:szCs w:val="28"/>
        </w:rPr>
        <w:lastRenderedPageBreak/>
        <w:t>2.1. Темы выпускной квалификационной работы (дипломного проекта)</w:t>
      </w:r>
    </w:p>
    <w:p w:rsidR="006A66F9" w:rsidRDefault="001B679F">
      <w:pPr>
        <w:jc w:val="both"/>
      </w:pPr>
      <w:r>
        <w:rPr>
          <w:sz w:val="28"/>
          <w:szCs w:val="28"/>
        </w:rPr>
        <w:t xml:space="preserve">          Тема выпускной квалификационной работы (дипломного проекта) </w:t>
      </w:r>
      <w:r>
        <w:rPr>
          <w:sz w:val="28"/>
          <w:szCs w:val="28"/>
          <w:lang w:eastAsia="en-US"/>
        </w:rPr>
        <w:t>должна отвечать современным требованиям организации технического обслуживания и рем</w:t>
      </w:r>
      <w:r>
        <w:rPr>
          <w:sz w:val="28"/>
          <w:szCs w:val="28"/>
          <w:lang w:eastAsia="en-US"/>
        </w:rPr>
        <w:t>онта автомобильного  транспорта,</w:t>
      </w:r>
      <w:r>
        <w:rPr>
          <w:sz w:val="28"/>
          <w:szCs w:val="28"/>
        </w:rPr>
        <w:t xml:space="preserve"> включать основные вопросы,  с  которыми   выпускник в будущем  может встретиться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своей профессиональной деятельности. Темы должны соответствовать по степени сложности объему теоретических знаний и практических навыков, по</w:t>
      </w:r>
      <w:r>
        <w:rPr>
          <w:sz w:val="28"/>
          <w:szCs w:val="28"/>
        </w:rPr>
        <w:t xml:space="preserve">лученных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за время освоения ППССЗ,  а по содержанию одному или нескольким профессиональным модулям, входящим в образовательную программу. </w:t>
      </w:r>
    </w:p>
    <w:p w:rsidR="006A66F9" w:rsidRDefault="001B679F">
      <w:pPr>
        <w:spacing w:line="240" w:lineRule="atLeast"/>
        <w:jc w:val="both"/>
      </w:pPr>
      <w:r>
        <w:rPr>
          <w:sz w:val="28"/>
          <w:szCs w:val="28"/>
        </w:rPr>
        <w:t xml:space="preserve">          Выпускная квалификационная работа  предполагает  разработку  дипломного  проекта.</w:t>
      </w:r>
    </w:p>
    <w:p w:rsidR="006A66F9" w:rsidRDefault="001B679F">
      <w:pPr>
        <w:spacing w:line="240" w:lineRule="atLeast"/>
        <w:ind w:firstLine="902"/>
        <w:jc w:val="both"/>
      </w:pPr>
      <w:r>
        <w:rPr>
          <w:sz w:val="28"/>
          <w:szCs w:val="28"/>
        </w:rPr>
        <w:t xml:space="preserve">Темы </w:t>
      </w:r>
      <w:r>
        <w:rPr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приложе</w:t>
      </w:r>
      <w:r>
        <w:rPr>
          <w:b/>
          <w:i/>
          <w:sz w:val="28"/>
          <w:szCs w:val="28"/>
        </w:rPr>
        <w:t>ние</w:t>
      </w:r>
      <w:proofErr w:type="gramStart"/>
      <w:r>
        <w:rPr>
          <w:b/>
          <w:i/>
          <w:sz w:val="28"/>
          <w:szCs w:val="28"/>
        </w:rPr>
        <w:t>1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выпускных квалификационных работ (дипломных проектов разрабатываются руководителями, при этом учитывается  место преддипломной практики выпускника и возможность выполнения проекта по  этому предприятию.  Темы выпускных квалификационных работ рассматр</w:t>
      </w:r>
      <w:r>
        <w:rPr>
          <w:sz w:val="28"/>
          <w:szCs w:val="28"/>
        </w:rPr>
        <w:t xml:space="preserve">иваются на заседании  методической комиссии. Выпускнику предоставляется право выбора темы вплоть до предложения своей темы с обоснованием целесообразности ее разработки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практического применения.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Тема выпускной квалификационной работы может быть разрабо</w:t>
      </w:r>
      <w:r>
        <w:rPr>
          <w:sz w:val="28"/>
          <w:szCs w:val="28"/>
        </w:rPr>
        <w:t>тана и по заданию конкретного предприятия.</w:t>
      </w:r>
    </w:p>
    <w:p w:rsidR="006A66F9" w:rsidRDefault="001B679F">
      <w:pPr>
        <w:spacing w:line="240" w:lineRule="atLeast"/>
        <w:ind w:firstLine="902"/>
        <w:jc w:val="both"/>
      </w:pPr>
      <w:r>
        <w:rPr>
          <w:sz w:val="28"/>
          <w:szCs w:val="28"/>
        </w:rPr>
        <w:t xml:space="preserve">Приказом директора техникума назначается руководители дипломных проектов из числа преподавателей и сотрудников техникума, квалифицированных специалистов, имеющих практический опыт по профилю дипломного проекта, а </w:t>
      </w:r>
      <w:r>
        <w:rPr>
          <w:sz w:val="28"/>
          <w:szCs w:val="28"/>
        </w:rPr>
        <w:t>при необходимости и консультантов по отдельным разделам или частям дипломного проекта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По утвержденным темам руководители разрабатывают индивидуальные задания для каждого студента, которые рассматриваются на заседании методической комиссии и утверждаются за</w:t>
      </w:r>
      <w:r>
        <w:rPr>
          <w:sz w:val="28"/>
          <w:szCs w:val="28"/>
        </w:rPr>
        <w:t>местителем директора техникума по учебной  работе.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Объем задания должен соответствовать времени, отводимому на выполнение дипломного проекта. Указывается график выполнения работы, срок окончания и дата проведения государственной  итоговой аттестации.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Задания на выпускную квалификационную работу выдаются   выпускнику не позднее, чем за 2недели  до начала преддипломной практики.</w:t>
      </w:r>
    </w:p>
    <w:p w:rsidR="006A66F9" w:rsidRDefault="006A66F9">
      <w:pPr>
        <w:spacing w:beforeAutospacing="1" w:afterAutospacing="1"/>
        <w:ind w:left="357" w:hanging="360"/>
        <w:jc w:val="center"/>
        <w:rPr>
          <w:b/>
          <w:sz w:val="28"/>
          <w:szCs w:val="28"/>
        </w:rPr>
      </w:pPr>
    </w:p>
    <w:p w:rsidR="00A42997" w:rsidRDefault="00A42997">
      <w:pPr>
        <w:spacing w:beforeAutospacing="1" w:afterAutospacing="1"/>
        <w:ind w:left="357" w:hanging="360"/>
        <w:jc w:val="center"/>
        <w:rPr>
          <w:b/>
          <w:sz w:val="28"/>
          <w:szCs w:val="28"/>
        </w:rPr>
      </w:pPr>
    </w:p>
    <w:p w:rsidR="006A66F9" w:rsidRDefault="006A66F9">
      <w:pPr>
        <w:spacing w:beforeAutospacing="1" w:afterAutospacing="1"/>
        <w:ind w:left="357" w:hanging="360"/>
        <w:jc w:val="center"/>
        <w:rPr>
          <w:b/>
          <w:sz w:val="28"/>
          <w:szCs w:val="28"/>
        </w:rPr>
      </w:pPr>
    </w:p>
    <w:p w:rsidR="006A66F9" w:rsidRDefault="001B679F">
      <w:pPr>
        <w:spacing w:beforeAutospacing="1" w:afterAutospacing="1"/>
        <w:ind w:left="357" w:hanging="360"/>
        <w:jc w:val="center"/>
      </w:pPr>
      <w:r>
        <w:rPr>
          <w:b/>
          <w:sz w:val="28"/>
          <w:szCs w:val="28"/>
        </w:rPr>
        <w:lastRenderedPageBreak/>
        <w:t>2.2. Структура  дипломного проекта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Выпускная квалификационная работа должна включать: пояснительную записку (текстовую и расч</w:t>
      </w:r>
      <w:r>
        <w:rPr>
          <w:sz w:val="28"/>
          <w:szCs w:val="28"/>
        </w:rPr>
        <w:t>етную части) и графическую часть – чертежи  (формата 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). 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 xml:space="preserve">Рекомендуется помимо графической части, установленной заданием, использовать наглядный  материал в виде презентации или показа отдельных слайдов, выполненных в программе 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.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В пояснительну</w:t>
      </w:r>
      <w:r>
        <w:rPr>
          <w:sz w:val="28"/>
          <w:szCs w:val="28"/>
        </w:rPr>
        <w:t>ю записку включаются:</w:t>
      </w:r>
    </w:p>
    <w:p w:rsidR="006A66F9" w:rsidRDefault="001B679F">
      <w:pPr>
        <w:keepNext/>
        <w:ind w:firstLine="902"/>
        <w:jc w:val="both"/>
      </w:pPr>
      <w:r>
        <w:rPr>
          <w:sz w:val="28"/>
          <w:szCs w:val="28"/>
        </w:rPr>
        <w:t>-титульный лист, подписанный студентом, руководителем и рецензентом;</w:t>
      </w:r>
    </w:p>
    <w:p w:rsidR="006A66F9" w:rsidRDefault="001B679F">
      <w:pPr>
        <w:keepNext/>
        <w:keepLines/>
        <w:ind w:firstLine="902"/>
        <w:jc w:val="both"/>
      </w:pPr>
      <w:r>
        <w:rPr>
          <w:sz w:val="28"/>
          <w:szCs w:val="28"/>
        </w:rPr>
        <w:t>- задание  на выпускную квалификационную работу;</w:t>
      </w:r>
    </w:p>
    <w:p w:rsidR="006A66F9" w:rsidRDefault="001B679F">
      <w:pPr>
        <w:keepNext/>
        <w:ind w:firstLine="902"/>
        <w:jc w:val="both"/>
      </w:pPr>
      <w:r>
        <w:rPr>
          <w:sz w:val="28"/>
          <w:szCs w:val="28"/>
        </w:rPr>
        <w:t>- содержание (оглавление);</w:t>
      </w:r>
    </w:p>
    <w:p w:rsidR="006A66F9" w:rsidRDefault="001B679F">
      <w:pPr>
        <w:keepNext/>
        <w:ind w:firstLine="902"/>
        <w:jc w:val="both"/>
      </w:pPr>
      <w:r>
        <w:rPr>
          <w:sz w:val="28"/>
          <w:szCs w:val="28"/>
        </w:rPr>
        <w:t>- введение;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-разделы пояснительной записки  (в соответствии с заданием) – исследовательск</w:t>
      </w:r>
      <w:r>
        <w:rPr>
          <w:sz w:val="28"/>
          <w:szCs w:val="28"/>
        </w:rPr>
        <w:t xml:space="preserve">ий раздел (отчет по практике), </w:t>
      </w:r>
      <w:proofErr w:type="spellStart"/>
      <w:r>
        <w:rPr>
          <w:sz w:val="28"/>
          <w:szCs w:val="28"/>
        </w:rPr>
        <w:t>расчетно</w:t>
      </w:r>
      <w:proofErr w:type="spellEnd"/>
      <w:r>
        <w:rPr>
          <w:sz w:val="28"/>
          <w:szCs w:val="28"/>
        </w:rPr>
        <w:t>–технологический раздел,  организационный  раздел, техника безопасности и охрана труда, конструкторский раздел, экономический раздел;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заключение;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список  используемых источников   при работе над проектом.</w:t>
      </w:r>
    </w:p>
    <w:p w:rsidR="006A66F9" w:rsidRDefault="001B679F">
      <w:pPr>
        <w:ind w:firstLine="902"/>
        <w:jc w:val="both"/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</w:rPr>
        <w:t>введении</w:t>
      </w:r>
      <w:r>
        <w:rPr>
          <w:sz w:val="28"/>
          <w:szCs w:val="28"/>
        </w:rPr>
        <w:t xml:space="preserve">  обосновывается актуальность и практическая значимость  темы, формулируются цели и задачи. </w:t>
      </w:r>
    </w:p>
    <w:p w:rsidR="006A66F9" w:rsidRDefault="001B679F">
      <w:pPr>
        <w:ind w:firstLine="902"/>
        <w:jc w:val="both"/>
      </w:pPr>
      <w:r>
        <w:rPr>
          <w:b/>
          <w:sz w:val="28"/>
          <w:szCs w:val="28"/>
        </w:rPr>
        <w:t xml:space="preserve">В </w:t>
      </w:r>
      <w:proofErr w:type="spellStart"/>
      <w:proofErr w:type="gramStart"/>
      <w:r>
        <w:rPr>
          <w:b/>
          <w:sz w:val="28"/>
          <w:szCs w:val="28"/>
        </w:rPr>
        <w:t>расчетно</w:t>
      </w:r>
      <w:proofErr w:type="spellEnd"/>
      <w:r>
        <w:rPr>
          <w:b/>
          <w:sz w:val="28"/>
          <w:szCs w:val="28"/>
        </w:rPr>
        <w:t xml:space="preserve"> – технологическом</w:t>
      </w:r>
      <w:proofErr w:type="gramEnd"/>
      <w:r>
        <w:rPr>
          <w:b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рассматриваются вопросы, объем и содержание которых  во многом зависят от темы выпускной квалификационной работы  и ук</w:t>
      </w:r>
      <w:r>
        <w:rPr>
          <w:sz w:val="28"/>
          <w:szCs w:val="28"/>
        </w:rPr>
        <w:t>азывается конкретно в задании на выпускную квалификационную работу. Как правило, раздел должен содержать разработку следующих вопросов: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-корректирование нормативов технического обслуживания и ремонта автомобилей;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 xml:space="preserve">-расчет </w:t>
      </w:r>
      <w:proofErr w:type="gramStart"/>
      <w:r>
        <w:rPr>
          <w:sz w:val="28"/>
          <w:szCs w:val="28"/>
        </w:rPr>
        <w:t>производственной</w:t>
      </w:r>
      <w:proofErr w:type="gramEnd"/>
      <w:r>
        <w:rPr>
          <w:sz w:val="28"/>
          <w:szCs w:val="28"/>
        </w:rPr>
        <w:t xml:space="preserve"> программы предприя</w:t>
      </w:r>
      <w:r>
        <w:rPr>
          <w:sz w:val="28"/>
          <w:szCs w:val="28"/>
        </w:rPr>
        <w:t>тия по техническому обслуживанию и ремонту;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расчет трудоемкости технического обслуживания и ремонта;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-расчет численности производственных рабочих по зонам и участкам: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-расчет зон технического обслуживания и ремонта;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-подбор технологического оборудования,</w:t>
      </w:r>
      <w:r>
        <w:rPr>
          <w:sz w:val="28"/>
          <w:szCs w:val="28"/>
        </w:rPr>
        <w:t xml:space="preserve"> организационной и технологической оснастки для объекта проектирования.</w:t>
      </w:r>
    </w:p>
    <w:p w:rsidR="006A66F9" w:rsidRDefault="001B679F">
      <w:pPr>
        <w:ind w:firstLine="902"/>
        <w:jc w:val="both"/>
      </w:pPr>
      <w:r>
        <w:rPr>
          <w:b/>
          <w:sz w:val="28"/>
          <w:szCs w:val="28"/>
        </w:rPr>
        <w:t xml:space="preserve">В организационном разделе </w:t>
      </w:r>
      <w:r>
        <w:rPr>
          <w:sz w:val="28"/>
          <w:szCs w:val="28"/>
        </w:rPr>
        <w:t>- представляется организационная структура управления предприятием, в частности   технической службы;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 xml:space="preserve">-схемы технологического процесса на предприятии и на </w:t>
      </w:r>
      <w:r>
        <w:rPr>
          <w:sz w:val="28"/>
          <w:szCs w:val="28"/>
        </w:rPr>
        <w:t>объекте проектирования;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-документация, применяемая при организации  технического обслуживания и ремонта автомобильного транспорта;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-организация труда ремонтных рабочих.</w:t>
      </w:r>
    </w:p>
    <w:p w:rsidR="006A66F9" w:rsidRDefault="001B679F">
      <w:pPr>
        <w:ind w:firstLine="902"/>
        <w:jc w:val="both"/>
      </w:pPr>
      <w:r>
        <w:rPr>
          <w:b/>
          <w:sz w:val="28"/>
          <w:szCs w:val="28"/>
        </w:rPr>
        <w:lastRenderedPageBreak/>
        <w:t xml:space="preserve">В разделе по технике безопасности и охране труда </w:t>
      </w:r>
      <w:r>
        <w:rPr>
          <w:sz w:val="28"/>
          <w:szCs w:val="28"/>
        </w:rPr>
        <w:t xml:space="preserve"> - излагаются вопросы по охране труда </w:t>
      </w:r>
      <w:r>
        <w:rPr>
          <w:sz w:val="28"/>
          <w:szCs w:val="28"/>
        </w:rPr>
        <w:t>при организации технического обслуживания и ремонту автомобильного транспорта;</w:t>
      </w:r>
    </w:p>
    <w:p w:rsidR="006A66F9" w:rsidRDefault="001B679F">
      <w:pPr>
        <w:ind w:firstLine="902"/>
        <w:jc w:val="both"/>
      </w:pPr>
      <w:r>
        <w:rPr>
          <w:b/>
          <w:sz w:val="28"/>
          <w:szCs w:val="28"/>
        </w:rPr>
        <w:t xml:space="preserve">В экономическом  разделе  </w:t>
      </w:r>
      <w:r>
        <w:rPr>
          <w:sz w:val="28"/>
          <w:szCs w:val="28"/>
        </w:rPr>
        <w:t>- проводятся  расчеты  затрат по объекту проектирования, дополнительных капитальных вложений на внедрение проекта и финансового результата.</w:t>
      </w:r>
    </w:p>
    <w:p w:rsidR="006A66F9" w:rsidRDefault="001B679F">
      <w:pPr>
        <w:ind w:firstLine="902"/>
        <w:jc w:val="both"/>
      </w:pPr>
      <w:r>
        <w:rPr>
          <w:b/>
          <w:sz w:val="28"/>
          <w:szCs w:val="28"/>
        </w:rPr>
        <w:t>В заключени</w:t>
      </w:r>
      <w:r>
        <w:rPr>
          <w:b/>
          <w:sz w:val="28"/>
          <w:szCs w:val="28"/>
        </w:rPr>
        <w:t>и,</w:t>
      </w:r>
      <w:r>
        <w:rPr>
          <w:sz w:val="28"/>
          <w:szCs w:val="28"/>
        </w:rPr>
        <w:t xml:space="preserve"> содержатся выводы и предложения с их кратким обоснованием в соответствии с поставленной целью и задачами, раскрывается значимость полученных результатов с точки зрения экономического эффекта, технологических, социальных, конструкторских и других преимущ</w:t>
      </w:r>
      <w:r>
        <w:rPr>
          <w:sz w:val="28"/>
          <w:szCs w:val="28"/>
        </w:rPr>
        <w:t>еств.</w:t>
      </w:r>
    </w:p>
    <w:p w:rsidR="006A66F9" w:rsidRDefault="001B679F">
      <w:pPr>
        <w:ind w:firstLine="902"/>
        <w:jc w:val="both"/>
      </w:pPr>
      <w:r>
        <w:rPr>
          <w:b/>
          <w:sz w:val="28"/>
          <w:szCs w:val="28"/>
        </w:rPr>
        <w:t xml:space="preserve">В списке используемых источников </w:t>
      </w:r>
      <w:r>
        <w:rPr>
          <w:sz w:val="28"/>
          <w:szCs w:val="28"/>
        </w:rPr>
        <w:t>указывается  учебная и специальная  литература, используемая при выполнении проекта;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 нормативно -  справочные  документы по вопросам законодательства в области технического обслуживания и ремонта автомобильного тра</w:t>
      </w:r>
      <w:r>
        <w:rPr>
          <w:sz w:val="28"/>
          <w:szCs w:val="28"/>
        </w:rPr>
        <w:t>нспорта;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 электронно-информационные ресурсы.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 xml:space="preserve">Как </w:t>
      </w:r>
      <w:r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 xml:space="preserve"> к выпускной квалификационной работе пояснительная записка может содержать  образцы документов, таблицы, схемы, фотографии и прочее.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 xml:space="preserve">Более подробно структура </w:t>
      </w:r>
      <w:proofErr w:type="gramStart"/>
      <w:r>
        <w:rPr>
          <w:sz w:val="28"/>
          <w:szCs w:val="28"/>
        </w:rPr>
        <w:t>выпускной</w:t>
      </w:r>
      <w:proofErr w:type="gramEnd"/>
      <w:r>
        <w:rPr>
          <w:sz w:val="28"/>
          <w:szCs w:val="28"/>
        </w:rPr>
        <w:t xml:space="preserve"> квалификационной работы изл</w:t>
      </w:r>
      <w:r>
        <w:rPr>
          <w:sz w:val="28"/>
          <w:szCs w:val="28"/>
        </w:rPr>
        <w:t>агается в методических указаниях  по выполнению работы: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 xml:space="preserve">Методические указания к выполнению выпускной квалификационной работы по специальности 23.02.03Техническое обслуживание и ремонт автомобильного транспорта Дзержинск, ГБПОУ ДИКТ, 2016 г. </w:t>
      </w:r>
      <w:proofErr w:type="gramEnd"/>
    </w:p>
    <w:p w:rsidR="006A66F9" w:rsidRDefault="001B679F">
      <w:pPr>
        <w:ind w:firstLine="720"/>
        <w:jc w:val="both"/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Методичес</w:t>
      </w:r>
      <w:r>
        <w:rPr>
          <w:sz w:val="28"/>
          <w:szCs w:val="28"/>
        </w:rPr>
        <w:t>кое пособие по расчету экономического раздела дипломного проекта, Дзержинск, ГБПОУ ДИКТ, 2016 г.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>Методические рекомендации по  Инженерной графике, Дзержинск, ГБПОУ ДИКТ, 2016 г.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При разработке нестандартных тем проектов руководитель вправе внести изменения</w:t>
      </w:r>
      <w:r>
        <w:rPr>
          <w:sz w:val="28"/>
          <w:szCs w:val="28"/>
        </w:rPr>
        <w:t xml:space="preserve"> по содержанию пояснительной записки и графической части, отражающие особенности темы. Это обязательно отражается в индивидуальном задании.</w:t>
      </w:r>
    </w:p>
    <w:p w:rsidR="006A66F9" w:rsidRDefault="006A66F9">
      <w:pPr>
        <w:ind w:firstLine="902"/>
        <w:jc w:val="both"/>
        <w:rPr>
          <w:sz w:val="28"/>
          <w:szCs w:val="28"/>
        </w:rPr>
      </w:pPr>
    </w:p>
    <w:p w:rsidR="006A66F9" w:rsidRDefault="001B679F">
      <w:pPr>
        <w:shd w:val="clear" w:color="auto" w:fill="FFFFFF"/>
        <w:spacing w:line="270" w:lineRule="atLeast"/>
        <w:jc w:val="center"/>
      </w:pPr>
      <w:r>
        <w:rPr>
          <w:b/>
          <w:sz w:val="28"/>
          <w:szCs w:val="28"/>
        </w:rPr>
        <w:t xml:space="preserve">2.3. Требования к оформлению </w:t>
      </w:r>
      <w:proofErr w:type="gramStart"/>
      <w:r>
        <w:rPr>
          <w:b/>
          <w:sz w:val="28"/>
          <w:szCs w:val="28"/>
        </w:rPr>
        <w:t>выпускной</w:t>
      </w:r>
      <w:proofErr w:type="gramEnd"/>
      <w:r>
        <w:rPr>
          <w:b/>
          <w:sz w:val="28"/>
          <w:szCs w:val="28"/>
        </w:rPr>
        <w:t xml:space="preserve"> квалификационной работы (дипломной работы, проекта)</w:t>
      </w:r>
    </w:p>
    <w:p w:rsidR="006A66F9" w:rsidRDefault="006A66F9">
      <w:pPr>
        <w:shd w:val="clear" w:color="auto" w:fill="FFFFFF"/>
        <w:spacing w:line="270" w:lineRule="atLeast"/>
        <w:ind w:firstLine="720"/>
        <w:rPr>
          <w:sz w:val="28"/>
          <w:szCs w:val="28"/>
        </w:rPr>
      </w:pPr>
    </w:p>
    <w:p w:rsidR="006A66F9" w:rsidRDefault="001B679F">
      <w:pPr>
        <w:ind w:firstLine="720"/>
        <w:jc w:val="both"/>
      </w:pPr>
      <w:r>
        <w:rPr>
          <w:sz w:val="28"/>
          <w:szCs w:val="28"/>
        </w:rPr>
        <w:t>Выпускная квалификацион</w:t>
      </w:r>
      <w:r>
        <w:rPr>
          <w:sz w:val="28"/>
          <w:szCs w:val="28"/>
        </w:rPr>
        <w:t>ная работа  может быть выполнена: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 xml:space="preserve"> - в электронном варианте с применением пакета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Ms 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) любой версии;</w:t>
      </w:r>
    </w:p>
    <w:p w:rsidR="006A66F9" w:rsidRDefault="001B679F">
      <w:pPr>
        <w:ind w:firstLine="720"/>
        <w:jc w:val="both"/>
      </w:pPr>
      <w:r>
        <w:rPr>
          <w:spacing w:val="-8"/>
          <w:sz w:val="28"/>
          <w:szCs w:val="28"/>
        </w:rPr>
        <w:t xml:space="preserve"> -  в рукописном варианте (на листах формата </w:t>
      </w:r>
      <w:r>
        <w:rPr>
          <w:spacing w:val="-8"/>
          <w:sz w:val="28"/>
          <w:szCs w:val="28"/>
          <w:lang w:val="en-US"/>
        </w:rPr>
        <w:t>A</w:t>
      </w:r>
      <w:r>
        <w:rPr>
          <w:spacing w:val="-8"/>
          <w:sz w:val="28"/>
          <w:szCs w:val="28"/>
        </w:rPr>
        <w:t>4).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 xml:space="preserve">Объем работы должен быть 30- 50 страниц машинописного (или рукописного) </w:t>
      </w:r>
      <w:r>
        <w:rPr>
          <w:sz w:val="28"/>
          <w:szCs w:val="28"/>
        </w:rPr>
        <w:t>текста (без учета приложений).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 xml:space="preserve">При выполнении работы с помощью программных продуктов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lastRenderedPageBreak/>
        <w:t>Office</w:t>
      </w:r>
      <w:r>
        <w:rPr>
          <w:sz w:val="28"/>
          <w:szCs w:val="28"/>
        </w:rPr>
        <w:t xml:space="preserve"> рекомендуется  придерживаться следующих правил: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 xml:space="preserve"> 1. Поля страницы - </w:t>
      </w:r>
      <w:r>
        <w:rPr>
          <w:bCs/>
          <w:sz w:val="28"/>
          <w:szCs w:val="28"/>
        </w:rPr>
        <w:t>2,0; 2,0; 2,0 см</w:t>
      </w:r>
      <w:r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3,0 - слева;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 xml:space="preserve"> 2. Основной текст: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>- стиль – обычный;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>- ш</w:t>
      </w:r>
      <w:r>
        <w:rPr>
          <w:bCs/>
          <w:sz w:val="28"/>
          <w:szCs w:val="28"/>
        </w:rPr>
        <w:t xml:space="preserve">рифт </w:t>
      </w:r>
      <w:r>
        <w:rPr>
          <w:bCs/>
          <w:sz w:val="28"/>
          <w:szCs w:val="28"/>
          <w:lang w:val="en-US"/>
        </w:rPr>
        <w:t>Times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New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размер - </w:t>
      </w:r>
      <w:r>
        <w:rPr>
          <w:bCs/>
          <w:sz w:val="28"/>
          <w:szCs w:val="28"/>
        </w:rPr>
        <w:t>14пт</w:t>
      </w:r>
      <w:r>
        <w:rPr>
          <w:sz w:val="28"/>
          <w:szCs w:val="28"/>
        </w:rPr>
        <w:t>;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 xml:space="preserve">- междустрочный интервал – </w:t>
      </w:r>
      <w:r>
        <w:rPr>
          <w:bCs/>
          <w:sz w:val="28"/>
          <w:szCs w:val="28"/>
        </w:rPr>
        <w:t>полуторный</w:t>
      </w:r>
      <w:r>
        <w:rPr>
          <w:sz w:val="28"/>
          <w:szCs w:val="28"/>
        </w:rPr>
        <w:t>;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 xml:space="preserve">- режим выравнивания основного текста - </w:t>
      </w:r>
      <w:r>
        <w:rPr>
          <w:bCs/>
          <w:sz w:val="28"/>
          <w:szCs w:val="28"/>
        </w:rPr>
        <w:t>по ширине без переносов;</w:t>
      </w:r>
    </w:p>
    <w:p w:rsidR="006A66F9" w:rsidRDefault="001B679F">
      <w:pPr>
        <w:ind w:firstLine="720"/>
        <w:jc w:val="both"/>
      </w:pPr>
      <w:r>
        <w:rPr>
          <w:bCs/>
          <w:sz w:val="28"/>
          <w:szCs w:val="28"/>
        </w:rPr>
        <w:t>- отступ (красная строка) – 1,25 см.</w:t>
      </w:r>
    </w:p>
    <w:p w:rsidR="006A66F9" w:rsidRDefault="001B679F">
      <w:pPr>
        <w:ind w:firstLine="720"/>
        <w:jc w:val="both"/>
      </w:pPr>
      <w:r>
        <w:rPr>
          <w:bCs/>
          <w:sz w:val="28"/>
          <w:szCs w:val="28"/>
        </w:rPr>
        <w:t>3. Наименование разделов</w:t>
      </w:r>
      <w:r>
        <w:rPr>
          <w:sz w:val="28"/>
          <w:szCs w:val="28"/>
        </w:rPr>
        <w:t xml:space="preserve"> - полужирными буквами, 14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>;</w:t>
      </w:r>
    </w:p>
    <w:p w:rsidR="006A66F9" w:rsidRDefault="001B679F">
      <w:pPr>
        <w:ind w:firstLine="720"/>
        <w:jc w:val="both"/>
      </w:pPr>
      <w:r>
        <w:rPr>
          <w:bCs/>
          <w:sz w:val="28"/>
          <w:szCs w:val="28"/>
        </w:rPr>
        <w:t>4.Текст в таблицах:</w:t>
      </w:r>
    </w:p>
    <w:p w:rsidR="006A66F9" w:rsidRDefault="001B679F">
      <w:pPr>
        <w:ind w:firstLine="720"/>
        <w:jc w:val="both"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ш</w:t>
      </w:r>
      <w:r>
        <w:rPr>
          <w:bCs/>
          <w:sz w:val="28"/>
          <w:szCs w:val="28"/>
        </w:rPr>
        <w:t xml:space="preserve">рифт </w:t>
      </w:r>
      <w:r>
        <w:rPr>
          <w:bCs/>
          <w:sz w:val="28"/>
          <w:szCs w:val="28"/>
          <w:lang w:val="en-US"/>
        </w:rPr>
        <w:t>Times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New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Roman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Cyr</w:t>
      </w:r>
      <w:r>
        <w:rPr>
          <w:bCs/>
          <w:sz w:val="28"/>
          <w:szCs w:val="28"/>
        </w:rPr>
        <w:t xml:space="preserve">, размер – 12 </w:t>
      </w:r>
      <w:proofErr w:type="spellStart"/>
      <w:proofErr w:type="gramStart"/>
      <w:r>
        <w:rPr>
          <w:bCs/>
          <w:sz w:val="28"/>
          <w:szCs w:val="28"/>
        </w:rPr>
        <w:t>пт</w:t>
      </w:r>
      <w:proofErr w:type="spellEnd"/>
      <w:proofErr w:type="gramEnd"/>
      <w:r>
        <w:rPr>
          <w:bCs/>
          <w:sz w:val="28"/>
          <w:szCs w:val="28"/>
        </w:rPr>
        <w:t>;</w:t>
      </w:r>
    </w:p>
    <w:p w:rsidR="006A66F9" w:rsidRDefault="001B679F">
      <w:pPr>
        <w:ind w:firstLine="720"/>
        <w:jc w:val="both"/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междустрочный интервал – </w:t>
      </w:r>
      <w:r>
        <w:rPr>
          <w:bCs/>
          <w:sz w:val="28"/>
          <w:szCs w:val="28"/>
        </w:rPr>
        <w:t>одинарный</w:t>
      </w:r>
      <w:r>
        <w:rPr>
          <w:sz w:val="28"/>
          <w:szCs w:val="28"/>
        </w:rPr>
        <w:t>;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 xml:space="preserve">- режим выравнивания – по желанию; 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>- без отступов.</w:t>
      </w:r>
    </w:p>
    <w:p w:rsidR="006A66F9" w:rsidRDefault="001B679F">
      <w:pPr>
        <w:ind w:firstLine="720"/>
        <w:jc w:val="both"/>
      </w:pPr>
      <w:r>
        <w:rPr>
          <w:sz w:val="28"/>
          <w:szCs w:val="28"/>
        </w:rPr>
        <w:t>- название таблицы  необходимо располагать над таблицей, выравнивание по правому краю.</w:t>
      </w:r>
    </w:p>
    <w:p w:rsidR="006A66F9" w:rsidRDefault="001B679F">
      <w:pPr>
        <w:shd w:val="clear" w:color="auto" w:fill="FFFFFF"/>
        <w:spacing w:line="270" w:lineRule="atLeast"/>
        <w:ind w:firstLine="720"/>
      </w:pPr>
      <w:r>
        <w:rPr>
          <w:bCs/>
          <w:sz w:val="28"/>
          <w:szCs w:val="28"/>
        </w:rPr>
        <w:t>Формулы</w:t>
      </w:r>
      <w:r>
        <w:rPr>
          <w:sz w:val="28"/>
          <w:szCs w:val="28"/>
        </w:rPr>
        <w:t xml:space="preserve">  рекомендуется набирать по центру. Путь: меню "Вставка", команда "Объект", редактор формул MS </w:t>
      </w:r>
      <w:proofErr w:type="spellStart"/>
      <w:r>
        <w:rPr>
          <w:sz w:val="28"/>
          <w:szCs w:val="28"/>
        </w:rPr>
        <w:t>Equation</w:t>
      </w:r>
      <w:proofErr w:type="spellEnd"/>
      <w:r>
        <w:rPr>
          <w:sz w:val="28"/>
          <w:szCs w:val="28"/>
        </w:rPr>
        <w:t>.</w:t>
      </w:r>
    </w:p>
    <w:p w:rsidR="006A66F9" w:rsidRDefault="006A66F9">
      <w:pPr>
        <w:spacing w:beforeAutospacing="1" w:afterAutospacing="1"/>
        <w:ind w:left="357" w:hanging="1077"/>
        <w:jc w:val="center"/>
        <w:rPr>
          <w:b/>
          <w:sz w:val="28"/>
          <w:szCs w:val="28"/>
        </w:rPr>
      </w:pPr>
    </w:p>
    <w:p w:rsidR="006A66F9" w:rsidRDefault="001B679F">
      <w:pPr>
        <w:spacing w:beforeAutospacing="1" w:afterAutospacing="1"/>
        <w:ind w:left="357" w:hanging="1077"/>
        <w:jc w:val="center"/>
      </w:pPr>
      <w:r>
        <w:rPr>
          <w:b/>
          <w:sz w:val="28"/>
          <w:szCs w:val="28"/>
        </w:rPr>
        <w:t>3.Условия организации и проведения  государственной итоговой аттестации</w:t>
      </w:r>
    </w:p>
    <w:p w:rsidR="006A66F9" w:rsidRDefault="001B679F">
      <w:pPr>
        <w:spacing w:beforeAutospacing="1" w:afterAutospacing="1"/>
        <w:ind w:firstLine="900"/>
        <w:jc w:val="center"/>
      </w:pPr>
      <w:r>
        <w:rPr>
          <w:b/>
          <w:sz w:val="28"/>
          <w:szCs w:val="28"/>
        </w:rPr>
        <w:t xml:space="preserve">3.1.  Организация работы над </w:t>
      </w:r>
      <w:proofErr w:type="gramStart"/>
      <w:r>
        <w:rPr>
          <w:b/>
          <w:sz w:val="28"/>
          <w:szCs w:val="28"/>
        </w:rPr>
        <w:t>выпускной</w:t>
      </w:r>
      <w:proofErr w:type="gramEnd"/>
      <w:r>
        <w:rPr>
          <w:b/>
          <w:sz w:val="28"/>
          <w:szCs w:val="28"/>
        </w:rPr>
        <w:t xml:space="preserve"> квалификационной работы (дипломным прое</w:t>
      </w:r>
      <w:r>
        <w:rPr>
          <w:b/>
          <w:sz w:val="28"/>
          <w:szCs w:val="28"/>
        </w:rPr>
        <w:t>ктом)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 xml:space="preserve">Работе над дипломным проектом предшествует производственная преддипломная практика, которая проводится после завершения теоретического курса обучения. 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>К государственной итоговой аттестации допускаются студенты, не имеющие академической задолженности</w:t>
      </w:r>
      <w:r>
        <w:rPr>
          <w:sz w:val="28"/>
          <w:szCs w:val="28"/>
        </w:rPr>
        <w:t xml:space="preserve"> и в полном объеме выполнившие учебный план по основной образовательной программе подготовки специалистов среднего звена.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 xml:space="preserve"> Руководство дипломным проектированием возлагается на руководителя, который работает со студентом по индивидуальному графику из расчет</w:t>
      </w:r>
      <w:r>
        <w:rPr>
          <w:sz w:val="28"/>
          <w:szCs w:val="28"/>
        </w:rPr>
        <w:t>а 8 академических часов на 1 человека. Общее руководство дипломным проектированием осуществляется заместителем директора  техникума по учебной работе и заведующим отделением.  Заведующий отделением составляет расписание защиты выпускной квалификационной ра</w:t>
      </w:r>
      <w:r>
        <w:rPr>
          <w:sz w:val="28"/>
          <w:szCs w:val="28"/>
        </w:rPr>
        <w:t>боты   (график работы государственной экзаменационной комиссии – ГЭК), утверждает его директором  техникума и доводит  до сведения   дипломников и членов ГЭК не позднее, чем за 2 месяца  до начала работы комиссии.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>По окончании работы над выпускной квалифик</w:t>
      </w:r>
      <w:r>
        <w:rPr>
          <w:sz w:val="28"/>
          <w:szCs w:val="28"/>
        </w:rPr>
        <w:t xml:space="preserve">ационной работой </w:t>
      </w:r>
      <w:r>
        <w:rPr>
          <w:sz w:val="28"/>
          <w:szCs w:val="28"/>
        </w:rPr>
        <w:lastRenderedPageBreak/>
        <w:t>студент  представляет свою работу руководителю, который проверяет, подписывает пояснительную записку и чертежи, заполняет бланк заключения – отзыва о работе, дает оценку ВКР.</w:t>
      </w:r>
    </w:p>
    <w:p w:rsidR="006A66F9" w:rsidRDefault="006A66F9">
      <w:pPr>
        <w:ind w:left="357" w:firstLine="723"/>
        <w:jc w:val="both"/>
        <w:rPr>
          <w:sz w:val="28"/>
          <w:szCs w:val="28"/>
        </w:rPr>
      </w:pPr>
    </w:p>
    <w:p w:rsidR="006A66F9" w:rsidRDefault="001B679F">
      <w:pPr>
        <w:ind w:left="357" w:hanging="177"/>
        <w:jc w:val="center"/>
      </w:pPr>
      <w:r>
        <w:rPr>
          <w:b/>
          <w:sz w:val="28"/>
          <w:szCs w:val="28"/>
        </w:rPr>
        <w:t xml:space="preserve">3.2. Рецензирование </w:t>
      </w:r>
      <w:proofErr w:type="gramStart"/>
      <w:r>
        <w:rPr>
          <w:b/>
          <w:sz w:val="28"/>
          <w:szCs w:val="28"/>
        </w:rPr>
        <w:t>выпускной</w:t>
      </w:r>
      <w:proofErr w:type="gramEnd"/>
      <w:r>
        <w:rPr>
          <w:b/>
          <w:sz w:val="28"/>
          <w:szCs w:val="28"/>
        </w:rPr>
        <w:t xml:space="preserve"> квалификационной работы</w:t>
      </w:r>
    </w:p>
    <w:p w:rsidR="006A66F9" w:rsidRDefault="006A66F9">
      <w:pPr>
        <w:ind w:left="357" w:hanging="177"/>
        <w:jc w:val="center"/>
        <w:rPr>
          <w:b/>
          <w:sz w:val="28"/>
          <w:szCs w:val="28"/>
        </w:rPr>
      </w:pP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Выполненную выпускную квалификационную работу вместе с заключением – отзывом руководителя дипломник представляет заведующему отделением и получает направление на рецензию.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 xml:space="preserve"> Рецензентами ВКР должны  являться опытные  специалисты – практики или квалифицирова</w:t>
      </w:r>
      <w:r>
        <w:rPr>
          <w:sz w:val="28"/>
          <w:szCs w:val="28"/>
        </w:rPr>
        <w:t>нные преподаватели профильных дисциплин. Список рецензентов подготавливается заранее и утверждается приказом директора техникума.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Если выпускная квалификационная работа выполняется по заданию  конкретного предприятия, то рецензентом может являться специали</w:t>
      </w:r>
      <w:r>
        <w:rPr>
          <w:sz w:val="28"/>
          <w:szCs w:val="28"/>
        </w:rPr>
        <w:t>ст-практик этого предприятия.</w:t>
      </w:r>
    </w:p>
    <w:p w:rsidR="006A66F9" w:rsidRDefault="001B679F">
      <w:pPr>
        <w:ind w:left="357" w:firstLine="723"/>
      </w:pPr>
      <w:r>
        <w:rPr>
          <w:sz w:val="28"/>
          <w:szCs w:val="28"/>
        </w:rPr>
        <w:t xml:space="preserve">Расчеты с рецензентами за  выполненную работу  проводятся по  часовым ставкам, устанавливаемым приказом директора техникума. За рецензию  </w:t>
      </w:r>
      <w:proofErr w:type="gramStart"/>
      <w:r>
        <w:rPr>
          <w:sz w:val="28"/>
          <w:szCs w:val="28"/>
        </w:rPr>
        <w:t>одного  проекта предусматривается</w:t>
      </w:r>
      <w:proofErr w:type="gramEnd"/>
      <w:r>
        <w:rPr>
          <w:sz w:val="28"/>
          <w:szCs w:val="28"/>
        </w:rPr>
        <w:t xml:space="preserve">   не более 5-ти  академических часов.                 </w:t>
      </w:r>
      <w:r>
        <w:rPr>
          <w:sz w:val="28"/>
          <w:szCs w:val="28"/>
        </w:rPr>
        <w:t xml:space="preserve">                                  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Рецензия должна обязательно включать: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 xml:space="preserve">- заключение о соответствии </w:t>
      </w:r>
      <w:proofErr w:type="gramStart"/>
      <w:r>
        <w:rPr>
          <w:sz w:val="28"/>
          <w:szCs w:val="28"/>
        </w:rPr>
        <w:t>выполненной</w:t>
      </w:r>
      <w:proofErr w:type="gramEnd"/>
      <w:r>
        <w:rPr>
          <w:sz w:val="28"/>
          <w:szCs w:val="28"/>
        </w:rPr>
        <w:t xml:space="preserve"> выпускной квалификационной работы  заданию;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t>- характеристику выполнения каждого раздела работы, целесообразность предлагаемых в работе  меропри</w:t>
      </w:r>
      <w:r>
        <w:rPr>
          <w:sz w:val="28"/>
          <w:szCs w:val="28"/>
        </w:rPr>
        <w:t>ятий по совершенствованию процесса технического обслуживания и ремонта автомобильного транспорта;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t>- оценку качества выполнения графической  части работы и пояснительной записки;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t xml:space="preserve">- перечень положительных качеств выпускной </w:t>
      </w:r>
      <w:proofErr w:type="gramStart"/>
      <w:r>
        <w:rPr>
          <w:sz w:val="28"/>
          <w:szCs w:val="28"/>
        </w:rPr>
        <w:t>квалификационной</w:t>
      </w:r>
      <w:proofErr w:type="gramEnd"/>
      <w:r>
        <w:rPr>
          <w:sz w:val="28"/>
          <w:szCs w:val="28"/>
        </w:rPr>
        <w:t xml:space="preserve"> работы  и, если им</w:t>
      </w:r>
      <w:r>
        <w:rPr>
          <w:sz w:val="28"/>
          <w:szCs w:val="28"/>
        </w:rPr>
        <w:t>еются, основных недостатков;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t>- отзыв о работе в целом, заключение о возможности использовать  работу на производстве.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t>Студент  должен быть ознакомлен с содержанием рецензии не позднее, чем за день до защиты ВКР.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t>Внесение изменений в выпускную квалификацион</w:t>
      </w:r>
      <w:r>
        <w:rPr>
          <w:sz w:val="28"/>
          <w:szCs w:val="28"/>
        </w:rPr>
        <w:t>ную работу после получения рецензии не допускается.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t>После ознакомления с работой, отзывом руководителя и рецензией заведующий отделением дает предложение о допуске  студента к защите выпускной квалификационной работы, делает соответствующую запись на титул</w:t>
      </w:r>
      <w:r>
        <w:rPr>
          <w:sz w:val="28"/>
          <w:szCs w:val="28"/>
        </w:rPr>
        <w:t>ьном листе работы и передает его в государственную экзаменационную комиссию.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lastRenderedPageBreak/>
        <w:t>Допуск  студентов  к защите выпускных квалификационных работ объявляется приказом директора техникума.</w:t>
      </w:r>
    </w:p>
    <w:p w:rsidR="006A66F9" w:rsidRDefault="006A66F9">
      <w:pPr>
        <w:ind w:left="357" w:firstLine="726"/>
        <w:jc w:val="both"/>
        <w:rPr>
          <w:sz w:val="28"/>
          <w:szCs w:val="28"/>
        </w:rPr>
      </w:pPr>
    </w:p>
    <w:p w:rsidR="006A66F9" w:rsidRDefault="001B679F">
      <w:pPr>
        <w:ind w:left="357" w:firstLine="726"/>
        <w:jc w:val="center"/>
      </w:pPr>
      <w:r>
        <w:rPr>
          <w:b/>
          <w:sz w:val="28"/>
          <w:szCs w:val="28"/>
        </w:rPr>
        <w:t>3.3. Порядок проведения государственной итоговой аттестации</w:t>
      </w:r>
    </w:p>
    <w:p w:rsidR="006A66F9" w:rsidRDefault="006A66F9">
      <w:pPr>
        <w:ind w:left="357" w:firstLine="726"/>
        <w:jc w:val="center"/>
        <w:rPr>
          <w:b/>
          <w:sz w:val="28"/>
          <w:szCs w:val="28"/>
        </w:rPr>
      </w:pP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Государственна</w:t>
      </w:r>
      <w:r>
        <w:rPr>
          <w:sz w:val="28"/>
          <w:szCs w:val="28"/>
        </w:rPr>
        <w:t>я итоговая аттестация проходит в  форме защиты выпускных квалификационных работ на заседании государственной  экзаменационной комиссии  (ГЭК), состав которой и график работы утверждается приказом по техникуму.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 xml:space="preserve">Возглавляет работу комиссии председатель ГЭК. </w:t>
      </w:r>
      <w:r>
        <w:rPr>
          <w:sz w:val="28"/>
          <w:szCs w:val="28"/>
        </w:rPr>
        <w:t>Он организует и контролирует деятельность ГЭК, обеспечивает единство требований, предъявляемых к выпускникам.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 xml:space="preserve"> Кандидатура  председателя  ГЭК  по представлению техникумом утверждается на  следующий календарный год (с 1 января по 31 декабря) министерством </w:t>
      </w:r>
      <w:r>
        <w:rPr>
          <w:sz w:val="28"/>
          <w:szCs w:val="28"/>
        </w:rPr>
        <w:t>образования Нижегородской области                                          не позднее 20 декабря текущего года.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Председателем ГЭК утверждается лицо, не работающее в   техникуме, из числа: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-руководителей или заместителей руководителей организаций, осуществл</w:t>
      </w:r>
      <w:r>
        <w:rPr>
          <w:sz w:val="28"/>
          <w:szCs w:val="28"/>
        </w:rPr>
        <w:t>яющих образовательную деятельность по профилю подготовки выпускников, имеющих ученую степень и (или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 xml:space="preserve">ченое звание; 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-руководителей или заместителей руководителей организаций, осуществляющих образовательную деятельность по профилю подготовки выпускников, им</w:t>
      </w:r>
      <w:r>
        <w:rPr>
          <w:sz w:val="28"/>
          <w:szCs w:val="28"/>
        </w:rPr>
        <w:t xml:space="preserve">еющих высшую квалификационную категорию;                                                </w:t>
      </w:r>
      <w:r>
        <w:rPr>
          <w:sz w:val="28"/>
          <w:szCs w:val="28"/>
          <w:highlight w:val="yellow"/>
        </w:rPr>
        <w:t xml:space="preserve">              </w:t>
      </w:r>
      <w:r>
        <w:rPr>
          <w:sz w:val="28"/>
          <w:szCs w:val="28"/>
        </w:rPr>
        <w:t xml:space="preserve">                        -        ведущих специалистов – представителей работодателей по профилю  подготовки выпускников.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 xml:space="preserve">Заместителем председателя ГЭК </w:t>
      </w:r>
      <w:r>
        <w:rPr>
          <w:sz w:val="28"/>
          <w:szCs w:val="28"/>
        </w:rPr>
        <w:t>является директор техникума.  В случае создания нескольких  ГЭК заместителем  может быть назначен заместитель директора  техникума или  преподаватель по специальным дисциплинам, имеющий высшую квалификационную категорию.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t>Защита ВКР проводится на открытых з</w:t>
      </w:r>
      <w:r>
        <w:rPr>
          <w:sz w:val="28"/>
          <w:szCs w:val="28"/>
        </w:rPr>
        <w:t>аседаниях ГЭК, разрешено присутствие   преподавателей, обучающихся и других заинтересованных лиц.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t>В ГЭК представляются следующие материалы:</w:t>
      </w:r>
    </w:p>
    <w:p w:rsidR="006A66F9" w:rsidRDefault="001B679F">
      <w:pPr>
        <w:ind w:left="357" w:firstLine="726"/>
        <w:jc w:val="both"/>
      </w:pPr>
      <w:r>
        <w:rPr>
          <w:sz w:val="28"/>
          <w:szCs w:val="28"/>
        </w:rPr>
        <w:t>- приказ о составе ГЭК;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выполненные</w:t>
      </w:r>
      <w:proofErr w:type="gramEnd"/>
      <w:r>
        <w:rPr>
          <w:sz w:val="28"/>
          <w:szCs w:val="28"/>
        </w:rPr>
        <w:t xml:space="preserve"> выпускные квалификационные работы с письменными заключениями руководителей и р</w:t>
      </w:r>
      <w:r>
        <w:rPr>
          <w:sz w:val="28"/>
          <w:szCs w:val="28"/>
        </w:rPr>
        <w:t>ецензентов;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Все  документы  должны находиться у секретаря ГЭК, который ведет заполнение всей рабочей документации.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На доклад   при защите выпускной квалификационной работы отводится 10-15 минут.  Студент должен излагать основное содержание работы свободно,</w:t>
      </w:r>
      <w:r>
        <w:rPr>
          <w:sz w:val="28"/>
          <w:szCs w:val="28"/>
        </w:rPr>
        <w:t xml:space="preserve"> с отрывом от письменного текста. Доклад следует начинать с обоснования актуальности темы, его целях и задачах. Далее по разделам </w:t>
      </w:r>
      <w:r>
        <w:rPr>
          <w:sz w:val="28"/>
          <w:szCs w:val="28"/>
        </w:rPr>
        <w:lastRenderedPageBreak/>
        <w:t>раскрыть  содержание выпускной квалификационной работы, а затем осветить основные результаты работы, сделанные выводы и предло</w:t>
      </w:r>
      <w:r>
        <w:rPr>
          <w:sz w:val="28"/>
          <w:szCs w:val="28"/>
        </w:rPr>
        <w:t>жения. Процесс защиты  сопровождается  показом и объяснением графической части (схемы, таблицы, графики и пр.) Может быть использована компьютерная техника – показ презентации работы или отдельных  слайдов.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По окончании доклада зачитываются заключения руко</w:t>
      </w:r>
      <w:r>
        <w:rPr>
          <w:sz w:val="28"/>
          <w:szCs w:val="28"/>
        </w:rPr>
        <w:t xml:space="preserve">водителя </w:t>
      </w:r>
      <w:proofErr w:type="gramStart"/>
      <w:r>
        <w:rPr>
          <w:sz w:val="28"/>
          <w:szCs w:val="28"/>
        </w:rPr>
        <w:t>выпускной</w:t>
      </w:r>
      <w:proofErr w:type="gramEnd"/>
      <w:r>
        <w:rPr>
          <w:sz w:val="28"/>
          <w:szCs w:val="28"/>
        </w:rPr>
        <w:t xml:space="preserve"> квалификационной работы и рецензента.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Члены ГЭК могут задавать студенту вопросы как непосредственно связанные с темой работы, так и близко к ней относящиеся. При ответах на вопросы  студент  имеет право пользоваться своей выпускной квали</w:t>
      </w:r>
      <w:r>
        <w:rPr>
          <w:sz w:val="28"/>
          <w:szCs w:val="28"/>
        </w:rPr>
        <w:t>фикационной работой.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На защиту выпускной квалификационной работы в ГЭК отводится  до 45 минут.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Решение об оценке выпускной квалификационной работы, о выдаче диплома и присвоении квалификации специалисту принимается ГЭК на  закрытом заседании простым больши</w:t>
      </w:r>
      <w:r>
        <w:rPr>
          <w:sz w:val="28"/>
          <w:szCs w:val="28"/>
        </w:rPr>
        <w:t>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Решение ГЭК об итоговой оценке основыв</w:t>
      </w:r>
      <w:r>
        <w:rPr>
          <w:sz w:val="28"/>
          <w:szCs w:val="28"/>
        </w:rPr>
        <w:t>ается на оценках руководителя, учитывающего его теоретическую и практическую значимость; рецензента за работу в целом; членов ГЭК за содержание работы, ее защиту, включая доклад, ответы на вопросы и замечания рецензента.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 xml:space="preserve">Защита </w:t>
      </w:r>
      <w:proofErr w:type="gramStart"/>
      <w:r>
        <w:rPr>
          <w:sz w:val="28"/>
          <w:szCs w:val="28"/>
        </w:rPr>
        <w:t>выпускной</w:t>
      </w:r>
      <w:proofErr w:type="gramEnd"/>
      <w:r>
        <w:rPr>
          <w:sz w:val="28"/>
          <w:szCs w:val="28"/>
        </w:rPr>
        <w:t xml:space="preserve"> квалификационной р</w:t>
      </w:r>
      <w:r>
        <w:rPr>
          <w:sz w:val="28"/>
          <w:szCs w:val="28"/>
        </w:rPr>
        <w:t>аботы оформляется протоколом. Протокол подписывается председателем и секретарем ГЭК, сдаётся  заведующему отделением. После окончания работы ГЭК все протоколы подшиваются в отдельную папку и  передаются на хранение в архив техникума.</w:t>
      </w:r>
    </w:p>
    <w:p w:rsidR="006A66F9" w:rsidRDefault="001B679F">
      <w:pPr>
        <w:ind w:left="357" w:firstLine="183"/>
        <w:jc w:val="both"/>
      </w:pPr>
      <w:r>
        <w:rPr>
          <w:sz w:val="28"/>
          <w:szCs w:val="28"/>
        </w:rPr>
        <w:t xml:space="preserve">       Лицам, не прохо</w:t>
      </w:r>
      <w:r>
        <w:rPr>
          <w:sz w:val="28"/>
          <w:szCs w:val="28"/>
        </w:rPr>
        <w:t>дившим государственной итоговой аттестации по уважительной причине, предоставляется возможность пройти её без отчисления из техникума  (п. 22  приказа  Минобрнауки РФ от 16.08.2013 г. № 968), при этом  дополнительное  заседание  ГЭК должно быть проведено н</w:t>
      </w:r>
      <w:r>
        <w:rPr>
          <w:sz w:val="28"/>
          <w:szCs w:val="28"/>
        </w:rPr>
        <w:t>е позднее четырех месяцев после подачи  обучающимся личного заявления.</w:t>
      </w:r>
    </w:p>
    <w:p w:rsidR="006A66F9" w:rsidRDefault="001B679F">
      <w:pPr>
        <w:ind w:left="357" w:firstLine="723"/>
        <w:jc w:val="both"/>
      </w:pPr>
      <w:proofErr w:type="gramStart"/>
      <w:r>
        <w:rPr>
          <w:sz w:val="28"/>
          <w:szCs w:val="28"/>
        </w:rPr>
        <w:t>Обучающиеся,  не прошедшие  государственной итоговой аттестации  без уважительной причины, или получившие  при защите выпускной квалификационной работы неудовлетворительную оценку, отчи</w:t>
      </w:r>
      <w:r>
        <w:rPr>
          <w:sz w:val="28"/>
          <w:szCs w:val="28"/>
        </w:rPr>
        <w:t>сляются из техникума  с правом восстановления, но не ранее, чем через шесть месяцев  после прохождения  государственной итоговой аттестации впервые.</w:t>
      </w:r>
      <w:proofErr w:type="gramEnd"/>
      <w:r>
        <w:rPr>
          <w:sz w:val="28"/>
          <w:szCs w:val="28"/>
        </w:rPr>
        <w:t xml:space="preserve"> При  этом  восстановление в число обучающихся  может быть проведено на любой период, но не менее, чем преду</w:t>
      </w:r>
      <w:r>
        <w:rPr>
          <w:sz w:val="28"/>
          <w:szCs w:val="28"/>
        </w:rPr>
        <w:t>смотрено по графику учебного процесса на  государственную итоговую аттестацию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lastRenderedPageBreak/>
        <w:t xml:space="preserve">Повторное прохождение государственной итоговой аттестации для </w:t>
      </w:r>
      <w:proofErr w:type="gramStart"/>
      <w:r>
        <w:rPr>
          <w:sz w:val="28"/>
          <w:szCs w:val="28"/>
        </w:rPr>
        <w:t>одного лица  допускается</w:t>
      </w:r>
      <w:proofErr w:type="gramEnd"/>
      <w:r>
        <w:rPr>
          <w:sz w:val="28"/>
          <w:szCs w:val="28"/>
        </w:rPr>
        <w:t xml:space="preserve"> не более двух раз.</w:t>
      </w:r>
    </w:p>
    <w:p w:rsidR="006A66F9" w:rsidRDefault="001B679F">
      <w:pPr>
        <w:ind w:left="357" w:firstLine="723"/>
        <w:jc w:val="both"/>
      </w:pPr>
      <w:proofErr w:type="gramStart"/>
      <w:r>
        <w:rPr>
          <w:sz w:val="28"/>
          <w:szCs w:val="28"/>
        </w:rPr>
        <w:t>Защищенные</w:t>
      </w:r>
      <w:proofErr w:type="gramEnd"/>
      <w:r>
        <w:rPr>
          <w:sz w:val="28"/>
          <w:szCs w:val="28"/>
        </w:rPr>
        <w:t xml:space="preserve"> выпускные квалификационные работы передаются и хранятся в а</w:t>
      </w:r>
      <w:r>
        <w:rPr>
          <w:sz w:val="28"/>
          <w:szCs w:val="28"/>
        </w:rPr>
        <w:t>рхиве техникума в течение 5 лет.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 xml:space="preserve">Лучшие выпускные квалификационные работы, представляющие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–методический интерес, по разрешению директора техникума могут выдаваться из архива преподавателям под роспись на конкретный срок и использоваться в качестве у</w:t>
      </w:r>
      <w:r>
        <w:rPr>
          <w:sz w:val="28"/>
          <w:szCs w:val="28"/>
        </w:rPr>
        <w:t>чебных пособий в кабинетах техникума.</w:t>
      </w:r>
    </w:p>
    <w:p w:rsidR="006A66F9" w:rsidRDefault="001B679F">
      <w:pPr>
        <w:ind w:left="357" w:firstLine="723"/>
        <w:jc w:val="both"/>
      </w:pPr>
      <w:r>
        <w:rPr>
          <w:sz w:val="28"/>
          <w:szCs w:val="28"/>
        </w:rPr>
        <w:t>После окончания работы ГЭК составляется отчет, который подписывается председателем ГЭК и передается заведующему отделением техникума, который, в свою очередь, делает   обобщающий отчет о выпуске   специалистов и подвод</w:t>
      </w:r>
      <w:r>
        <w:rPr>
          <w:sz w:val="28"/>
          <w:szCs w:val="28"/>
        </w:rPr>
        <w:t>ит итоги  освоения обучающимися основных и профессиональных компетенций в свете требования ФГОС  СПО по специальности.</w:t>
      </w:r>
    </w:p>
    <w:p w:rsidR="006A66F9" w:rsidRDefault="001B679F">
      <w:pPr>
        <w:ind w:left="357" w:firstLine="183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Результаты работы ГЭК  обсуждаются на заседаниях методических комиссий и рассматриваются на педсоветах техникума.</w:t>
      </w:r>
    </w:p>
    <w:p w:rsidR="006A66F9" w:rsidRDefault="006A66F9">
      <w:pPr>
        <w:jc w:val="both"/>
        <w:rPr>
          <w:sz w:val="28"/>
          <w:szCs w:val="28"/>
        </w:rPr>
      </w:pPr>
    </w:p>
    <w:p w:rsidR="006A66F9" w:rsidRDefault="001B679F">
      <w:pPr>
        <w:spacing w:beforeAutospacing="1" w:afterAutospacing="1" w:line="8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3.4. Требования к </w:t>
      </w:r>
      <w:r>
        <w:rPr>
          <w:b/>
          <w:sz w:val="28"/>
          <w:szCs w:val="28"/>
        </w:rPr>
        <w:t>минимальному  материально-техническому обеспечению.</w:t>
      </w:r>
    </w:p>
    <w:p w:rsidR="006A66F9" w:rsidRDefault="001B679F">
      <w:pPr>
        <w:ind w:firstLine="902"/>
        <w:jc w:val="both"/>
      </w:pPr>
      <w:r>
        <w:rPr>
          <w:sz w:val="28"/>
          <w:szCs w:val="28"/>
          <w:u w:val="single"/>
        </w:rPr>
        <w:t>При  подготовке</w:t>
      </w:r>
      <w:r>
        <w:rPr>
          <w:sz w:val="28"/>
          <w:szCs w:val="28"/>
        </w:rPr>
        <w:t xml:space="preserve"> к государственной итоговой аттестации  выпускной квалификационной работы реализация  программы  государственной итоговой аттестации  предполагает наличие  кабинета  подготовки, в котором и</w:t>
      </w:r>
      <w:r>
        <w:rPr>
          <w:sz w:val="28"/>
          <w:szCs w:val="28"/>
        </w:rPr>
        <w:t>меются: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 xml:space="preserve"> - рабочее место  преподавателя – руководителя </w:t>
      </w:r>
      <w:proofErr w:type="gramStart"/>
      <w:r>
        <w:rPr>
          <w:sz w:val="28"/>
          <w:szCs w:val="28"/>
        </w:rPr>
        <w:t>выпускной</w:t>
      </w:r>
      <w:proofErr w:type="gramEnd"/>
      <w:r>
        <w:rPr>
          <w:sz w:val="28"/>
          <w:szCs w:val="28"/>
        </w:rPr>
        <w:t xml:space="preserve"> квалификационной работы 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- компьютер  с доступом в Интернет, принтер;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 xml:space="preserve">- рабочие места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- график проведения  консультаций;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- график поэтапного выполнения выпускных квалификацио</w:t>
      </w:r>
      <w:r>
        <w:rPr>
          <w:sz w:val="28"/>
          <w:szCs w:val="28"/>
        </w:rPr>
        <w:t>нных работ;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 xml:space="preserve">- комплект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–методической документации.</w:t>
      </w:r>
    </w:p>
    <w:p w:rsidR="006A66F9" w:rsidRDefault="001B679F">
      <w:pPr>
        <w:ind w:firstLine="902"/>
        <w:jc w:val="both"/>
      </w:pPr>
      <w:r>
        <w:rPr>
          <w:sz w:val="28"/>
          <w:szCs w:val="28"/>
          <w:u w:val="single"/>
        </w:rPr>
        <w:t>Для  защиты</w:t>
      </w:r>
      <w:r>
        <w:rPr>
          <w:sz w:val="28"/>
          <w:szCs w:val="28"/>
        </w:rPr>
        <w:t xml:space="preserve">  выпускной квалификационной работы отводится специально подготовленный  кабинет, оснащение которого включает: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- рабочие места для членов ГЭК;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- рабочее место секретаря  ГЭК;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 xml:space="preserve">- стойки для </w:t>
      </w:r>
      <w:r>
        <w:rPr>
          <w:sz w:val="28"/>
          <w:szCs w:val="28"/>
        </w:rPr>
        <w:t>крепления  чертежей;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 xml:space="preserve">-компьютер,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экран;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- места для  желающих присутствовать на открытом заседании ГЭК.</w:t>
      </w:r>
    </w:p>
    <w:p w:rsidR="006A66F9" w:rsidRDefault="006A66F9">
      <w:pPr>
        <w:ind w:firstLine="902"/>
        <w:jc w:val="both"/>
        <w:rPr>
          <w:sz w:val="28"/>
          <w:szCs w:val="28"/>
        </w:rPr>
      </w:pPr>
    </w:p>
    <w:p w:rsidR="006A66F9" w:rsidRDefault="006A66F9">
      <w:pPr>
        <w:ind w:firstLine="902"/>
        <w:jc w:val="both"/>
        <w:rPr>
          <w:sz w:val="28"/>
          <w:szCs w:val="28"/>
        </w:rPr>
      </w:pPr>
    </w:p>
    <w:p w:rsidR="006A66F9" w:rsidRDefault="001B679F">
      <w:pPr>
        <w:ind w:firstLine="902"/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  <w:u w:val="single"/>
        </w:rPr>
        <w:t>информационное</w:t>
      </w:r>
      <w:proofErr w:type="gramEnd"/>
      <w:r>
        <w:rPr>
          <w:sz w:val="28"/>
          <w:szCs w:val="28"/>
          <w:u w:val="single"/>
        </w:rPr>
        <w:t xml:space="preserve"> обеспечение</w:t>
      </w:r>
      <w:r>
        <w:rPr>
          <w:sz w:val="28"/>
          <w:szCs w:val="28"/>
        </w:rPr>
        <w:t xml:space="preserve">   государственной итоговой аттестации  включается: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lastRenderedPageBreak/>
        <w:t xml:space="preserve">- программа  государственной итоговой </w:t>
      </w:r>
      <w:r>
        <w:rPr>
          <w:sz w:val="28"/>
          <w:szCs w:val="28"/>
        </w:rPr>
        <w:t>аттестации;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методические   рекомендации (указания) по разработке выпускной квалификационной работы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-Федеральные  законы, Постановления Правительства РФ и Нижегородской области, приказы Министерства образования и науки РФ, министерства образования Нижег</w:t>
      </w:r>
      <w:r>
        <w:rPr>
          <w:sz w:val="28"/>
          <w:szCs w:val="28"/>
        </w:rPr>
        <w:t xml:space="preserve">ородской области и пр. 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нормативно-справочные документы  по вопросам законодательства Российской Федерации в области технического обслуживания и ремонта автомобильного транспорта;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учебная литература по специальности;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>- специальная литература по профилю</w:t>
      </w:r>
      <w:r>
        <w:rPr>
          <w:sz w:val="28"/>
          <w:szCs w:val="28"/>
        </w:rPr>
        <w:t xml:space="preserve"> подготовки.</w:t>
      </w:r>
    </w:p>
    <w:p w:rsidR="006A66F9" w:rsidRDefault="006A66F9">
      <w:pPr>
        <w:jc w:val="both"/>
        <w:rPr>
          <w:sz w:val="28"/>
          <w:szCs w:val="28"/>
        </w:rPr>
      </w:pPr>
    </w:p>
    <w:p w:rsidR="006A66F9" w:rsidRDefault="006A66F9">
      <w:pPr>
        <w:jc w:val="both"/>
        <w:rPr>
          <w:sz w:val="28"/>
          <w:szCs w:val="28"/>
        </w:rPr>
      </w:pPr>
    </w:p>
    <w:p w:rsidR="006A66F9" w:rsidRDefault="001B679F">
      <w:pPr>
        <w:jc w:val="center"/>
      </w:pPr>
      <w:r>
        <w:rPr>
          <w:b/>
          <w:sz w:val="28"/>
          <w:szCs w:val="28"/>
        </w:rPr>
        <w:t xml:space="preserve">3.5. </w:t>
      </w:r>
      <w:proofErr w:type="gramStart"/>
      <w:r>
        <w:rPr>
          <w:b/>
          <w:sz w:val="28"/>
          <w:szCs w:val="28"/>
        </w:rPr>
        <w:t>Кадровое</w:t>
      </w:r>
      <w:proofErr w:type="gramEnd"/>
      <w:r>
        <w:rPr>
          <w:b/>
          <w:sz w:val="28"/>
          <w:szCs w:val="28"/>
        </w:rPr>
        <w:t xml:space="preserve"> обеспечение государственной итоговой аттестации</w:t>
      </w:r>
    </w:p>
    <w:p w:rsidR="006A66F9" w:rsidRDefault="006A66F9">
      <w:pPr>
        <w:jc w:val="both"/>
        <w:rPr>
          <w:b/>
          <w:sz w:val="28"/>
          <w:szCs w:val="28"/>
        </w:rPr>
      </w:pPr>
    </w:p>
    <w:p w:rsidR="006A66F9" w:rsidRDefault="001B679F">
      <w:pPr>
        <w:ind w:firstLine="900"/>
        <w:jc w:val="both"/>
      </w:pPr>
      <w:r>
        <w:rPr>
          <w:sz w:val="28"/>
          <w:szCs w:val="28"/>
        </w:rPr>
        <w:t xml:space="preserve"> К руководству выпускной </w:t>
      </w:r>
      <w:proofErr w:type="gramStart"/>
      <w:r>
        <w:rPr>
          <w:sz w:val="28"/>
          <w:szCs w:val="28"/>
        </w:rPr>
        <w:t>квалификационной</w:t>
      </w:r>
      <w:proofErr w:type="gramEnd"/>
      <w:r>
        <w:rPr>
          <w:sz w:val="28"/>
          <w:szCs w:val="28"/>
        </w:rPr>
        <w:t xml:space="preserve"> работы могут привлекаться как преподаватели техникума, так и специалисты – представители работодателей, имеющие практический опыт </w:t>
      </w:r>
      <w:r>
        <w:rPr>
          <w:sz w:val="28"/>
          <w:szCs w:val="28"/>
        </w:rPr>
        <w:t>работы. Требования к квалификации - наличие высшего образования, соответствующего профилю специальности.</w:t>
      </w:r>
    </w:p>
    <w:p w:rsidR="006A66F9" w:rsidRDefault="001B679F">
      <w:pPr>
        <w:ind w:firstLine="902"/>
        <w:jc w:val="both"/>
      </w:pPr>
      <w:r>
        <w:rPr>
          <w:sz w:val="28"/>
          <w:szCs w:val="28"/>
        </w:rPr>
        <w:t xml:space="preserve"> Членами  государственной  экзаменационной  комиссия   могут являться как  преподаватели техникума, так и  лица, приглашенные из        других учебных </w:t>
      </w:r>
      <w:r>
        <w:rPr>
          <w:sz w:val="28"/>
          <w:szCs w:val="28"/>
        </w:rPr>
        <w:t xml:space="preserve"> заведений, имеющие первую или высшую квалификационную категории. Кроме этого, к работе в ГЭК могут быть привлечены  представители работодателей по профилю подготовки выпускников.</w:t>
      </w:r>
    </w:p>
    <w:p w:rsidR="006A66F9" w:rsidRDefault="001B679F">
      <w:pPr>
        <w:ind w:firstLine="900"/>
        <w:jc w:val="both"/>
      </w:pPr>
      <w:r>
        <w:rPr>
          <w:sz w:val="28"/>
          <w:szCs w:val="28"/>
        </w:rPr>
        <w:t xml:space="preserve">Требования к председателю ГЭК и его заместителю изложены                    </w:t>
      </w:r>
      <w:r>
        <w:rPr>
          <w:sz w:val="28"/>
          <w:szCs w:val="28"/>
        </w:rPr>
        <w:t>в п. 3.3. Программы.</w:t>
      </w:r>
    </w:p>
    <w:p w:rsidR="006A66F9" w:rsidRDefault="006A66F9">
      <w:pPr>
        <w:spacing w:beforeAutospacing="1" w:afterAutospacing="1"/>
        <w:ind w:left="351" w:hanging="357"/>
        <w:jc w:val="center"/>
        <w:rPr>
          <w:b/>
          <w:sz w:val="28"/>
          <w:szCs w:val="28"/>
        </w:rPr>
      </w:pPr>
    </w:p>
    <w:p w:rsidR="006A66F9" w:rsidRDefault="006A66F9">
      <w:pPr>
        <w:spacing w:beforeAutospacing="1" w:afterAutospacing="1"/>
        <w:ind w:left="351" w:hanging="357"/>
        <w:jc w:val="center"/>
        <w:rPr>
          <w:b/>
          <w:sz w:val="28"/>
          <w:szCs w:val="28"/>
        </w:rPr>
      </w:pPr>
    </w:p>
    <w:p w:rsidR="006A66F9" w:rsidRDefault="006A66F9">
      <w:pPr>
        <w:spacing w:beforeAutospacing="1" w:afterAutospacing="1"/>
        <w:ind w:left="351" w:hanging="357"/>
        <w:jc w:val="center"/>
        <w:rPr>
          <w:b/>
          <w:sz w:val="28"/>
          <w:szCs w:val="28"/>
        </w:rPr>
      </w:pPr>
    </w:p>
    <w:p w:rsidR="006A66F9" w:rsidRDefault="006A66F9">
      <w:pPr>
        <w:spacing w:beforeAutospacing="1" w:afterAutospacing="1"/>
        <w:ind w:left="351" w:hanging="357"/>
        <w:jc w:val="center"/>
        <w:rPr>
          <w:b/>
          <w:sz w:val="28"/>
          <w:szCs w:val="28"/>
        </w:rPr>
      </w:pPr>
    </w:p>
    <w:p w:rsidR="006A66F9" w:rsidRDefault="006A66F9">
      <w:pPr>
        <w:spacing w:beforeAutospacing="1" w:afterAutospacing="1"/>
        <w:rPr>
          <w:b/>
          <w:sz w:val="28"/>
          <w:szCs w:val="28"/>
        </w:rPr>
      </w:pPr>
    </w:p>
    <w:p w:rsidR="006A66F9" w:rsidRDefault="006A66F9">
      <w:pPr>
        <w:spacing w:beforeAutospacing="1" w:afterAutospacing="1"/>
        <w:ind w:left="351" w:hanging="357"/>
        <w:jc w:val="center"/>
        <w:rPr>
          <w:b/>
          <w:sz w:val="28"/>
          <w:szCs w:val="28"/>
        </w:rPr>
      </w:pPr>
    </w:p>
    <w:p w:rsidR="006A66F9" w:rsidRDefault="006A66F9">
      <w:pPr>
        <w:spacing w:beforeAutospacing="1" w:afterAutospacing="1"/>
        <w:ind w:left="351" w:hanging="357"/>
        <w:jc w:val="center"/>
        <w:rPr>
          <w:b/>
          <w:sz w:val="28"/>
          <w:szCs w:val="28"/>
        </w:rPr>
      </w:pPr>
    </w:p>
    <w:p w:rsidR="00A42997" w:rsidRDefault="00A42997">
      <w:pPr>
        <w:spacing w:beforeAutospacing="1" w:afterAutospacing="1"/>
        <w:ind w:left="351" w:hanging="357"/>
        <w:jc w:val="center"/>
        <w:rPr>
          <w:b/>
          <w:sz w:val="28"/>
          <w:szCs w:val="28"/>
        </w:rPr>
      </w:pPr>
    </w:p>
    <w:p w:rsidR="006A66F9" w:rsidRDefault="001B679F">
      <w:pPr>
        <w:spacing w:beforeAutospacing="1" w:afterAutospacing="1"/>
        <w:ind w:left="351" w:hanging="357"/>
        <w:jc w:val="center"/>
      </w:pPr>
      <w:r>
        <w:rPr>
          <w:b/>
          <w:sz w:val="28"/>
          <w:szCs w:val="28"/>
        </w:rPr>
        <w:lastRenderedPageBreak/>
        <w:t>4. Контроль и оценка результатов  государственной  итоговой аттестации</w:t>
      </w:r>
    </w:p>
    <w:p w:rsidR="006A66F9" w:rsidRDefault="001B679F">
      <w:pPr>
        <w:spacing w:beforeAutospacing="1" w:afterAutospacing="1"/>
        <w:ind w:left="351" w:hanging="357"/>
        <w:jc w:val="center"/>
      </w:pPr>
      <w:r>
        <w:rPr>
          <w:b/>
          <w:sz w:val="28"/>
          <w:szCs w:val="28"/>
        </w:rPr>
        <w:t>4.1.Общие требования к освоению  общих (ОК) и профессиональных (ПК) компетенций</w:t>
      </w:r>
    </w:p>
    <w:p w:rsidR="006A66F9" w:rsidRDefault="001B679F">
      <w:pPr>
        <w:ind w:firstLine="720"/>
      </w:pPr>
      <w:r>
        <w:rPr>
          <w:sz w:val="28"/>
          <w:szCs w:val="28"/>
        </w:rPr>
        <w:t>Государственная итоговая   аттестация позволяет оценить соответствие требован</w:t>
      </w:r>
      <w:r>
        <w:rPr>
          <w:sz w:val="28"/>
          <w:szCs w:val="28"/>
        </w:rPr>
        <w:t xml:space="preserve">иям к профессиональной подготовленности   техника основной профессиональной  образовательной программы   среднего профессионального образования базового уровня подготовки по специальности </w:t>
      </w:r>
      <w:r>
        <w:rPr>
          <w:sz w:val="28"/>
          <w:szCs w:val="28"/>
          <w:lang w:eastAsia="en-US"/>
        </w:rPr>
        <w:t>23.02.03 Техническое обслуживание и ремонт автомобильного транспорта</w:t>
      </w:r>
      <w:r>
        <w:rPr>
          <w:sz w:val="28"/>
          <w:szCs w:val="28"/>
          <w:lang w:eastAsia="en-US"/>
        </w:rPr>
        <w:t>.</w:t>
      </w:r>
    </w:p>
    <w:p w:rsidR="006A66F9" w:rsidRDefault="001B679F">
      <w:pPr>
        <w:ind w:firstLine="720"/>
      </w:pPr>
      <w:r>
        <w:rPr>
          <w:i/>
          <w:sz w:val="28"/>
          <w:szCs w:val="28"/>
          <w:lang w:eastAsia="en-US"/>
        </w:rPr>
        <w:t>В общепрофессиональной подготовке техника оценивается: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>ОК 1. Понимать сущность и социальную значимость и своей будущей профессии</w:t>
      </w:r>
      <w:proofErr w:type="gramStart"/>
      <w:r>
        <w:rPr>
          <w:sz w:val="28"/>
          <w:szCs w:val="28"/>
          <w:lang w:eastAsia="en-US"/>
        </w:rPr>
        <w:t xml:space="preserve"> ,</w:t>
      </w:r>
      <w:proofErr w:type="gramEnd"/>
      <w:r>
        <w:rPr>
          <w:sz w:val="28"/>
          <w:szCs w:val="28"/>
          <w:lang w:eastAsia="en-US"/>
        </w:rPr>
        <w:t>проявлять к ней устойчивый интерес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 xml:space="preserve">ОК 2. Организовывать собственную </w:t>
      </w:r>
      <w:proofErr w:type="spellStart"/>
      <w:r>
        <w:rPr>
          <w:sz w:val="28"/>
          <w:szCs w:val="28"/>
          <w:lang w:eastAsia="en-US"/>
        </w:rPr>
        <w:t>деятельность</w:t>
      </w:r>
      <w:proofErr w:type="gramStart"/>
      <w:r>
        <w:rPr>
          <w:sz w:val="28"/>
          <w:szCs w:val="28"/>
          <w:lang w:eastAsia="en-US"/>
        </w:rPr>
        <w:t>,в</w:t>
      </w:r>
      <w:proofErr w:type="gramEnd"/>
      <w:r>
        <w:rPr>
          <w:sz w:val="28"/>
          <w:szCs w:val="28"/>
          <w:lang w:eastAsia="en-US"/>
        </w:rPr>
        <w:t>ыбирать</w:t>
      </w:r>
      <w:proofErr w:type="spellEnd"/>
      <w:r>
        <w:rPr>
          <w:sz w:val="28"/>
          <w:szCs w:val="28"/>
          <w:lang w:eastAsia="en-US"/>
        </w:rPr>
        <w:t xml:space="preserve"> типовые методы и способы выполнени</w:t>
      </w:r>
      <w:r>
        <w:rPr>
          <w:sz w:val="28"/>
          <w:szCs w:val="28"/>
          <w:lang w:eastAsia="en-US"/>
        </w:rPr>
        <w:t xml:space="preserve">я профессиональных </w:t>
      </w:r>
      <w:proofErr w:type="spellStart"/>
      <w:r>
        <w:rPr>
          <w:sz w:val="28"/>
          <w:szCs w:val="28"/>
          <w:lang w:eastAsia="en-US"/>
        </w:rPr>
        <w:t>задач,оценивать</w:t>
      </w:r>
      <w:proofErr w:type="spellEnd"/>
      <w:r>
        <w:rPr>
          <w:sz w:val="28"/>
          <w:szCs w:val="28"/>
          <w:lang w:eastAsia="en-US"/>
        </w:rPr>
        <w:t xml:space="preserve"> их эффективность и качество.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 xml:space="preserve">ОК 4. осуществлять поиск и использование </w:t>
      </w:r>
      <w:proofErr w:type="spellStart"/>
      <w:r>
        <w:rPr>
          <w:sz w:val="28"/>
          <w:szCs w:val="28"/>
          <w:lang w:eastAsia="en-US"/>
        </w:rPr>
        <w:t>информации</w:t>
      </w:r>
      <w:proofErr w:type="gramStart"/>
      <w:r>
        <w:rPr>
          <w:sz w:val="28"/>
          <w:szCs w:val="28"/>
          <w:lang w:eastAsia="en-US"/>
        </w:rPr>
        <w:t>,н</w:t>
      </w:r>
      <w:proofErr w:type="gramEnd"/>
      <w:r>
        <w:rPr>
          <w:sz w:val="28"/>
          <w:szCs w:val="28"/>
          <w:lang w:eastAsia="en-US"/>
        </w:rPr>
        <w:t>еобходимой</w:t>
      </w:r>
      <w:proofErr w:type="spellEnd"/>
      <w:r>
        <w:rPr>
          <w:sz w:val="28"/>
          <w:szCs w:val="28"/>
          <w:lang w:eastAsia="en-US"/>
        </w:rPr>
        <w:t xml:space="preserve"> для </w:t>
      </w:r>
      <w:proofErr w:type="spellStart"/>
      <w:r>
        <w:rPr>
          <w:sz w:val="28"/>
          <w:szCs w:val="28"/>
          <w:lang w:eastAsia="en-US"/>
        </w:rPr>
        <w:t>эффективноговыполнения</w:t>
      </w:r>
      <w:proofErr w:type="spellEnd"/>
      <w:r>
        <w:rPr>
          <w:sz w:val="28"/>
          <w:szCs w:val="28"/>
          <w:lang w:eastAsia="en-US"/>
        </w:rPr>
        <w:t xml:space="preserve"> профе</w:t>
      </w:r>
      <w:r>
        <w:rPr>
          <w:sz w:val="28"/>
          <w:szCs w:val="28"/>
          <w:lang w:eastAsia="en-US"/>
        </w:rPr>
        <w:t xml:space="preserve">ссиональных </w:t>
      </w:r>
      <w:proofErr w:type="spellStart"/>
      <w:r>
        <w:rPr>
          <w:sz w:val="28"/>
          <w:szCs w:val="28"/>
          <w:lang w:eastAsia="en-US"/>
        </w:rPr>
        <w:t>задач,профессионального</w:t>
      </w:r>
      <w:proofErr w:type="spellEnd"/>
      <w:r>
        <w:rPr>
          <w:sz w:val="28"/>
          <w:szCs w:val="28"/>
          <w:lang w:eastAsia="en-US"/>
        </w:rPr>
        <w:t xml:space="preserve"> и личностного развития.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 xml:space="preserve">ОК 5. Использовать информационно-коммуникационные технологии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профессиональной деятельности 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 xml:space="preserve">ОК 6.  Работать в коллективе и команде, эффективно общаться с коллегами, руководством, потребителями </w:t>
      </w:r>
      <w:proofErr w:type="gramStart"/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 xml:space="preserve"> </w:t>
      </w:r>
      <w:proofErr w:type="gramEnd"/>
      <w:r>
        <w:rPr>
          <w:sz w:val="28"/>
          <w:szCs w:val="28"/>
          <w:lang w:eastAsia="en-US"/>
        </w:rPr>
        <w:t>ОК 6);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>ОК 8. Самостоятельно определять задачи профессионального и личностного развития</w:t>
      </w:r>
      <w:proofErr w:type="gramStart"/>
      <w:r>
        <w:rPr>
          <w:sz w:val="28"/>
          <w:szCs w:val="28"/>
          <w:lang w:eastAsia="en-US"/>
        </w:rPr>
        <w:t xml:space="preserve"> ,</w:t>
      </w:r>
      <w:proofErr w:type="gramEnd"/>
      <w:r>
        <w:rPr>
          <w:sz w:val="28"/>
          <w:szCs w:val="28"/>
          <w:lang w:eastAsia="en-US"/>
        </w:rPr>
        <w:t>заниматься  самообразованием, осознанно планировать повышение</w:t>
      </w:r>
      <w:r>
        <w:rPr>
          <w:sz w:val="28"/>
          <w:szCs w:val="28"/>
          <w:lang w:eastAsia="en-US"/>
        </w:rPr>
        <w:t xml:space="preserve"> квалификации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 xml:space="preserve">ОК 9. Ориентироваться в условиях частой смены технологий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профессиональной деятельности</w:t>
      </w:r>
    </w:p>
    <w:p w:rsidR="006A66F9" w:rsidRDefault="001B679F">
      <w:pPr>
        <w:ind w:firstLine="720"/>
        <w:jc w:val="both"/>
      </w:pPr>
      <w:r>
        <w:rPr>
          <w:i/>
          <w:sz w:val="28"/>
          <w:szCs w:val="28"/>
          <w:lang w:eastAsia="en-US"/>
        </w:rPr>
        <w:t xml:space="preserve">В </w:t>
      </w:r>
      <w:proofErr w:type="gramStart"/>
      <w:r>
        <w:rPr>
          <w:i/>
          <w:sz w:val="28"/>
          <w:szCs w:val="28"/>
          <w:lang w:eastAsia="en-US"/>
        </w:rPr>
        <w:t>профессиональной</w:t>
      </w:r>
      <w:proofErr w:type="gramEnd"/>
      <w:r>
        <w:rPr>
          <w:i/>
          <w:sz w:val="28"/>
          <w:szCs w:val="28"/>
          <w:lang w:eastAsia="en-US"/>
        </w:rPr>
        <w:t xml:space="preserve"> подготовке техника оцениваются следующие профессиональные компетенции: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>ПК</w:t>
      </w:r>
      <w:proofErr w:type="gramStart"/>
      <w:r>
        <w:rPr>
          <w:sz w:val="28"/>
          <w:szCs w:val="28"/>
          <w:lang w:eastAsia="en-US"/>
        </w:rPr>
        <w:t>1</w:t>
      </w:r>
      <w:proofErr w:type="gramEnd"/>
      <w:r>
        <w:rPr>
          <w:sz w:val="28"/>
          <w:szCs w:val="28"/>
          <w:lang w:eastAsia="en-US"/>
        </w:rPr>
        <w:t>.1. Организовывать и проводить работы по техническому обслуж</w:t>
      </w:r>
      <w:r>
        <w:rPr>
          <w:sz w:val="28"/>
          <w:szCs w:val="28"/>
          <w:lang w:eastAsia="en-US"/>
        </w:rPr>
        <w:t>иванию и ремонту автотранспорта.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>ПК</w:t>
      </w:r>
      <w:proofErr w:type="gramStart"/>
      <w:r>
        <w:rPr>
          <w:sz w:val="28"/>
          <w:szCs w:val="28"/>
          <w:lang w:eastAsia="en-US"/>
        </w:rPr>
        <w:t>1</w:t>
      </w:r>
      <w:proofErr w:type="gramEnd"/>
      <w:r>
        <w:rPr>
          <w:sz w:val="28"/>
          <w:szCs w:val="28"/>
          <w:lang w:eastAsia="en-US"/>
        </w:rPr>
        <w:t>.2. Осуществлять технический контроль при хранении</w:t>
      </w:r>
      <w:proofErr w:type="gramStart"/>
      <w:r>
        <w:rPr>
          <w:sz w:val="28"/>
          <w:szCs w:val="28"/>
          <w:lang w:eastAsia="en-US"/>
        </w:rPr>
        <w:t xml:space="preserve"> ,</w:t>
      </w:r>
      <w:proofErr w:type="gramEnd"/>
      <w:r>
        <w:rPr>
          <w:sz w:val="28"/>
          <w:szCs w:val="28"/>
          <w:lang w:eastAsia="en-US"/>
        </w:rPr>
        <w:t>эксплуатации, техническом обслуживании и ремонте автотранспорта.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>ПК</w:t>
      </w:r>
      <w:proofErr w:type="gramStart"/>
      <w:r>
        <w:rPr>
          <w:sz w:val="28"/>
          <w:szCs w:val="28"/>
          <w:lang w:eastAsia="en-US"/>
        </w:rPr>
        <w:t>1</w:t>
      </w:r>
      <w:proofErr w:type="gramEnd"/>
      <w:r>
        <w:rPr>
          <w:sz w:val="28"/>
          <w:szCs w:val="28"/>
          <w:lang w:eastAsia="en-US"/>
        </w:rPr>
        <w:t xml:space="preserve">.3. </w:t>
      </w:r>
      <w:proofErr w:type="spellStart"/>
      <w:r>
        <w:rPr>
          <w:sz w:val="28"/>
          <w:szCs w:val="28"/>
          <w:lang w:eastAsia="en-US"/>
        </w:rPr>
        <w:t>Разрабывать</w:t>
      </w:r>
      <w:proofErr w:type="spellEnd"/>
      <w:r>
        <w:rPr>
          <w:sz w:val="28"/>
          <w:szCs w:val="28"/>
          <w:lang w:eastAsia="en-US"/>
        </w:rPr>
        <w:t xml:space="preserve"> технологические процессы ремонта узлов и деталей.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>ПК</w:t>
      </w:r>
      <w:proofErr w:type="gramStart"/>
      <w:r>
        <w:rPr>
          <w:sz w:val="28"/>
          <w:szCs w:val="28"/>
          <w:lang w:eastAsia="en-US"/>
        </w:rPr>
        <w:t>2</w:t>
      </w:r>
      <w:proofErr w:type="gramEnd"/>
      <w:r>
        <w:rPr>
          <w:sz w:val="28"/>
          <w:szCs w:val="28"/>
          <w:lang w:eastAsia="en-US"/>
        </w:rPr>
        <w:t>.1. Планировать и организовыват</w:t>
      </w:r>
      <w:r>
        <w:rPr>
          <w:sz w:val="28"/>
          <w:szCs w:val="28"/>
          <w:lang w:eastAsia="en-US"/>
        </w:rPr>
        <w:t>ь работы по техническому обслуживанию и ремонта автотранспорта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>ПК</w:t>
      </w:r>
      <w:proofErr w:type="gramStart"/>
      <w:r>
        <w:rPr>
          <w:sz w:val="28"/>
          <w:szCs w:val="28"/>
          <w:lang w:eastAsia="en-US"/>
        </w:rPr>
        <w:t>2</w:t>
      </w:r>
      <w:proofErr w:type="gramEnd"/>
      <w:r>
        <w:rPr>
          <w:sz w:val="28"/>
          <w:szCs w:val="28"/>
          <w:lang w:eastAsia="en-US"/>
        </w:rPr>
        <w:t>.2. Контролировать и оценивать качество работы исполнителей работ.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lastRenderedPageBreak/>
        <w:t>ПК</w:t>
      </w:r>
      <w:proofErr w:type="gramStart"/>
      <w:r>
        <w:rPr>
          <w:sz w:val="28"/>
          <w:szCs w:val="28"/>
          <w:lang w:eastAsia="en-US"/>
        </w:rPr>
        <w:t>2</w:t>
      </w:r>
      <w:proofErr w:type="gramEnd"/>
      <w:r>
        <w:rPr>
          <w:sz w:val="28"/>
          <w:szCs w:val="28"/>
          <w:lang w:eastAsia="en-US"/>
        </w:rPr>
        <w:t>.3. Организовывать безопасное ведение работ при техническом обслуживании и ремонте автотранспорта.</w:t>
      </w:r>
    </w:p>
    <w:p w:rsidR="006A66F9" w:rsidRDefault="006A66F9">
      <w:pPr>
        <w:jc w:val="both"/>
        <w:rPr>
          <w:sz w:val="28"/>
          <w:szCs w:val="28"/>
          <w:lang w:eastAsia="en-US"/>
        </w:rPr>
      </w:pPr>
    </w:p>
    <w:p w:rsidR="006A66F9" w:rsidRDefault="006A66F9">
      <w:pPr>
        <w:widowControl/>
        <w:jc w:val="center"/>
        <w:rPr>
          <w:b/>
          <w:sz w:val="28"/>
          <w:szCs w:val="28"/>
        </w:rPr>
      </w:pPr>
    </w:p>
    <w:p w:rsidR="006A66F9" w:rsidRDefault="001B679F">
      <w:pPr>
        <w:widowControl/>
        <w:jc w:val="center"/>
      </w:pPr>
      <w:r>
        <w:rPr>
          <w:b/>
          <w:sz w:val="28"/>
          <w:szCs w:val="28"/>
        </w:rPr>
        <w:t xml:space="preserve">Таблица проверки сформированных компетенций </w:t>
      </w:r>
    </w:p>
    <w:p w:rsidR="006A66F9" w:rsidRDefault="006A66F9">
      <w:pPr>
        <w:widowControl/>
        <w:jc w:val="center"/>
        <w:rPr>
          <w:b/>
          <w:sz w:val="28"/>
          <w:szCs w:val="28"/>
        </w:rPr>
      </w:pPr>
    </w:p>
    <w:tbl>
      <w:tblPr>
        <w:tblW w:w="957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710"/>
        <w:gridCol w:w="3218"/>
        <w:gridCol w:w="4643"/>
      </w:tblGrid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  <w:jc w:val="center"/>
            </w:pPr>
            <w:r>
              <w:rPr>
                <w:rFonts w:eastAsia="Times New Roman"/>
                <w:b/>
                <w:i/>
              </w:rPr>
              <w:t>Коды формируемых компетенций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  <w:jc w:val="center"/>
            </w:pPr>
            <w:r>
              <w:rPr>
                <w:rFonts w:eastAsia="Times New Roman"/>
                <w:b/>
                <w:i/>
              </w:rPr>
              <w:t xml:space="preserve">Требования к результатам освоения </w:t>
            </w:r>
            <w:proofErr w:type="gramStart"/>
            <w:r>
              <w:rPr>
                <w:rFonts w:eastAsia="Times New Roman"/>
                <w:b/>
                <w:i/>
              </w:rPr>
              <w:t>основной</w:t>
            </w:r>
            <w:proofErr w:type="gramEnd"/>
            <w:r>
              <w:rPr>
                <w:rFonts w:eastAsia="Times New Roman"/>
                <w:b/>
                <w:i/>
              </w:rPr>
              <w:t xml:space="preserve"> профессиональной образовательной программы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  <w:jc w:val="center"/>
            </w:pPr>
            <w:r>
              <w:rPr>
                <w:rFonts w:eastAsia="Times New Roman"/>
                <w:b/>
                <w:i/>
              </w:rPr>
              <w:t>Критерии проверки</w:t>
            </w:r>
          </w:p>
          <w:p w:rsidR="006A66F9" w:rsidRDefault="001B679F">
            <w:pPr>
              <w:widowControl/>
              <w:jc w:val="center"/>
            </w:pPr>
            <w:r>
              <w:rPr>
                <w:rFonts w:eastAsia="Times New Roman"/>
                <w:b/>
                <w:i/>
              </w:rPr>
              <w:t xml:space="preserve">сформированных  компетенций при защите выпускной квалификационной работы </w:t>
            </w:r>
            <w:proofErr w:type="gramStart"/>
            <w:r>
              <w:rPr>
                <w:rFonts w:eastAsia="Times New Roman"/>
                <w:b/>
                <w:i/>
              </w:rPr>
              <w:t xml:space="preserve">( </w:t>
            </w:r>
            <w:proofErr w:type="gramEnd"/>
            <w:r>
              <w:rPr>
                <w:rFonts w:eastAsia="Times New Roman"/>
                <w:b/>
                <w:i/>
              </w:rPr>
              <w:t>ди</w:t>
            </w:r>
            <w:r>
              <w:rPr>
                <w:rFonts w:eastAsia="Times New Roman"/>
                <w:b/>
                <w:i/>
              </w:rPr>
              <w:t>пломного проекта)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 </w:t>
            </w:r>
          </w:p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     ОК 1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Выпускник   убедительно и заинтересованно  доказывает  значимость  автотранспорта  в  жизнеобеспечении общества и, как </w:t>
            </w:r>
            <w:r>
              <w:rPr>
                <w:rFonts w:eastAsia="Times New Roman"/>
              </w:rPr>
              <w:t>следствие, важность  своей профессии (</w:t>
            </w:r>
            <w:r>
              <w:rPr>
                <w:rFonts w:eastAsia="Times New Roman"/>
                <w:i/>
              </w:rPr>
              <w:t>в пояснительной записке проекта  в разделе - введение; доклад – при раскрытии  и обосновании важности, актуальности  и целесообразности разрабатываемой темы)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Организовывать собственную деятельность, выбирать типо</w:t>
            </w:r>
            <w:r>
              <w:rPr>
                <w:rFonts w:eastAsia="Times New Roman"/>
              </w:rPr>
              <w:t>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Дипломник   выполняет дипломный проект в установленные сроки, в соответствии с  индивидуальным  заданием на дипломное проектирование.</w:t>
            </w:r>
          </w:p>
          <w:p w:rsidR="006A66F9" w:rsidRDefault="001B679F">
            <w:pPr>
              <w:widowControl/>
            </w:pPr>
            <w:r>
              <w:rPr>
                <w:rFonts w:eastAsia="Times New Roman"/>
              </w:rPr>
              <w:t>Демонстрирует   умение  грам</w:t>
            </w:r>
            <w:r>
              <w:rPr>
                <w:rFonts w:eastAsia="Times New Roman"/>
              </w:rPr>
              <w:t>отного выбора способа и методов решения поставленной практической задачи по организации технологического процесса технического обслуживания и ремонта автомобилей (</w:t>
            </w:r>
            <w:r>
              <w:rPr>
                <w:rFonts w:eastAsia="Times New Roman"/>
                <w:i/>
              </w:rPr>
              <w:t>грамотное раскрытие темы дипломного проекта).</w:t>
            </w:r>
          </w:p>
          <w:p w:rsidR="006A66F9" w:rsidRDefault="001B679F">
            <w:pPr>
              <w:widowControl/>
            </w:pPr>
            <w:r>
              <w:rPr>
                <w:rFonts w:eastAsia="Times New Roman"/>
              </w:rPr>
              <w:t>Демонстрирует умение проводить  расчет производ</w:t>
            </w:r>
            <w:r>
              <w:rPr>
                <w:rFonts w:eastAsia="Times New Roman"/>
              </w:rPr>
              <w:t xml:space="preserve">ственной программы предприятия, трудоемкости работ по техническому обслуживанию и ремонту   </w:t>
            </w:r>
            <w:proofErr w:type="gramStart"/>
            <w:r>
              <w:rPr>
                <w:rFonts w:eastAsia="Times New Roman"/>
                <w:i/>
              </w:rPr>
              <w:t xml:space="preserve">( </w:t>
            </w:r>
            <w:proofErr w:type="gramEnd"/>
            <w:r>
              <w:rPr>
                <w:rFonts w:eastAsia="Times New Roman"/>
                <w:i/>
              </w:rPr>
              <w:t xml:space="preserve">содержание  </w:t>
            </w:r>
            <w:proofErr w:type="spellStart"/>
            <w:r>
              <w:rPr>
                <w:rFonts w:eastAsia="Times New Roman"/>
                <w:i/>
              </w:rPr>
              <w:t>расчетно</w:t>
            </w:r>
            <w:proofErr w:type="spellEnd"/>
            <w:r>
              <w:rPr>
                <w:rFonts w:eastAsia="Times New Roman"/>
                <w:i/>
              </w:rPr>
              <w:t xml:space="preserve"> – технологического  раздела проекта);</w:t>
            </w:r>
            <w:r>
              <w:rPr>
                <w:rFonts w:eastAsia="Times New Roman"/>
              </w:rPr>
              <w:t xml:space="preserve"> расчет  и составление сметы  затрат на  производственный участок   </w:t>
            </w:r>
            <w:r>
              <w:rPr>
                <w:rFonts w:eastAsia="Times New Roman"/>
                <w:i/>
              </w:rPr>
              <w:t>(содержание  экономического   раздел</w:t>
            </w:r>
            <w:r>
              <w:rPr>
                <w:rFonts w:eastAsia="Times New Roman"/>
                <w:i/>
              </w:rPr>
              <w:t>а проекта).</w:t>
            </w:r>
          </w:p>
          <w:p w:rsidR="006A66F9" w:rsidRDefault="001B679F">
            <w:pPr>
              <w:widowControl/>
            </w:pPr>
            <w:r>
              <w:rPr>
                <w:rFonts w:eastAsia="Times New Roman"/>
              </w:rPr>
              <w:t>Умеет оценить  и рассчитать эффективность предложенных в проекте мероприятий</w:t>
            </w:r>
            <w:r>
              <w:rPr>
                <w:rFonts w:eastAsia="Times New Roman"/>
                <w:i/>
              </w:rPr>
              <w:t xml:space="preserve"> </w:t>
            </w:r>
            <w:proofErr w:type="gramStart"/>
            <w:r>
              <w:rPr>
                <w:rFonts w:eastAsia="Times New Roman"/>
                <w:i/>
              </w:rPr>
              <w:t xml:space="preserve">( </w:t>
            </w:r>
            <w:proofErr w:type="gramEnd"/>
            <w:r>
              <w:rPr>
                <w:rFonts w:eastAsia="Times New Roman"/>
                <w:i/>
              </w:rPr>
              <w:t>экономический раздел, заключение – формулирование вывода по работе)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ОК 3 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Принимать решения в стандартных и нестандартных ситуациях и </w:t>
            </w:r>
            <w:r>
              <w:rPr>
                <w:rFonts w:eastAsia="Times New Roman"/>
              </w:rPr>
              <w:lastRenderedPageBreak/>
              <w:t>нести за них ответственность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lastRenderedPageBreak/>
              <w:t xml:space="preserve">Демонстрирует умение грамотно обосновать  принятое  в проекте решение </w:t>
            </w:r>
          </w:p>
          <w:p w:rsidR="006A66F9" w:rsidRDefault="001B679F">
            <w:pPr>
              <w:widowControl/>
            </w:pPr>
            <w:r>
              <w:rPr>
                <w:rFonts w:eastAsia="Times New Roman"/>
                <w:i/>
              </w:rPr>
              <w:t xml:space="preserve">( логика   письменного изложения в </w:t>
            </w:r>
            <w:r>
              <w:rPr>
                <w:rFonts w:eastAsia="Times New Roman"/>
                <w:i/>
              </w:rPr>
              <w:lastRenderedPageBreak/>
              <w:t>пояснительной  записке  и устного изложения в докладе при защите проекта).</w:t>
            </w:r>
            <w:r>
              <w:rPr>
                <w:rFonts w:eastAsia="Times New Roman"/>
              </w:rPr>
              <w:t xml:space="preserve"> Понимает степень ответственности  за  принятие  того или иного решения, и г</w:t>
            </w:r>
            <w:r>
              <w:rPr>
                <w:rFonts w:eastAsia="Times New Roman"/>
              </w:rPr>
              <w:t>отов  отвечать за  них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/>
                <w:i/>
              </w:rPr>
              <w:t xml:space="preserve"> ( </w:t>
            </w:r>
            <w:proofErr w:type="gramStart"/>
            <w:r>
              <w:rPr>
                <w:rFonts w:eastAsia="Times New Roman"/>
                <w:i/>
              </w:rPr>
              <w:t>п</w:t>
            </w:r>
            <w:proofErr w:type="gramEnd"/>
            <w:r>
              <w:rPr>
                <w:rFonts w:eastAsia="Times New Roman"/>
                <w:i/>
              </w:rPr>
              <w:t xml:space="preserve">ри ответах на вопросы членов ГЭК). 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lastRenderedPageBreak/>
              <w:t>ОК 4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Осуществлять поиск и использование информации, необходимой для эффективного выполнения профессиональных  задач, профессионального и личностного развития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 Доказывает умение производить</w:t>
            </w:r>
            <w:r>
              <w:rPr>
                <w:rFonts w:eastAsia="Times New Roman"/>
              </w:rPr>
              <w:t xml:space="preserve">  действия по поиску информации, необходимой для   выполнения профессиональных  задач  и эффективной работы предприятия по техническому обслуживанию и ремонту автомобилей: справочная литература, специальные издания  - журналы, бюллетени,  сайты в   сети Ин</w:t>
            </w:r>
            <w:r>
              <w:rPr>
                <w:rFonts w:eastAsia="Times New Roman"/>
              </w:rPr>
              <w:t xml:space="preserve">тернет  и пр. </w:t>
            </w:r>
            <w:proofErr w:type="gramStart"/>
            <w:r>
              <w:rPr>
                <w:rFonts w:eastAsia="Times New Roman"/>
                <w:i/>
              </w:rPr>
              <w:t xml:space="preserve">( </w:t>
            </w:r>
            <w:proofErr w:type="gramEnd"/>
            <w:r>
              <w:rPr>
                <w:rFonts w:eastAsia="Times New Roman"/>
                <w:i/>
              </w:rPr>
              <w:t>при ответах на вопросы членов ГЭК, содержание  пояснительной записки проекта)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ОК. 5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Использовать информационно – коммуникационные технологии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профессиональной  деятельности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Выпускник доказывает умение пользоваться информационно – коммуник</w:t>
            </w:r>
            <w:r>
              <w:rPr>
                <w:rFonts w:eastAsia="Times New Roman"/>
              </w:rPr>
              <w:t>ационными технологиями при проведении  маркетинговых исследований и мониторинга; выборе  метода организации технологического процесса  и обосновании  этого выбора; при описании вопросов организационного характера и вопросов по охране труда и пр</w:t>
            </w:r>
            <w:proofErr w:type="gramStart"/>
            <w:r>
              <w:rPr>
                <w:rFonts w:eastAsia="Times New Roman"/>
              </w:rPr>
              <w:t>.(</w:t>
            </w:r>
            <w:proofErr w:type="gramEnd"/>
            <w:r>
              <w:rPr>
                <w:rFonts w:eastAsia="Times New Roman"/>
                <w:i/>
              </w:rPr>
              <w:t>разделы по</w:t>
            </w:r>
            <w:r>
              <w:rPr>
                <w:rFonts w:eastAsia="Times New Roman"/>
                <w:i/>
              </w:rPr>
              <w:t>яснительной записки дипломного проекта).</w:t>
            </w:r>
          </w:p>
          <w:p w:rsidR="006A66F9" w:rsidRDefault="001B679F">
            <w:pPr>
              <w:widowControl/>
            </w:pPr>
            <w:proofErr w:type="gramStart"/>
            <w:r>
              <w:rPr>
                <w:rFonts w:eastAsia="Times New Roman"/>
              </w:rPr>
              <w:t>Доказывает  умение пользоваться   информационной базой данных  на сайте Министерства  транспорта РФ и других информационных ресурсов для нахождения оперативной информации   и  использования ее  в профессиональной де</w:t>
            </w:r>
            <w:r>
              <w:rPr>
                <w:rFonts w:eastAsia="Times New Roman"/>
              </w:rPr>
              <w:t xml:space="preserve">ятельности </w:t>
            </w:r>
            <w:r>
              <w:rPr>
                <w:rFonts w:eastAsia="Times New Roman"/>
                <w:i/>
              </w:rPr>
              <w:t>(при ответах на вопросы членов ГЭК)</w:t>
            </w:r>
            <w:proofErr w:type="gramEnd"/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ОК. 6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 Работать в коллективе и команде, эффективно общаться с коллегами, руководством и потребителями</w:t>
            </w:r>
          </w:p>
          <w:p w:rsidR="006A66F9" w:rsidRDefault="006A66F9">
            <w:pPr>
              <w:widowControl/>
              <w:rPr>
                <w:rFonts w:eastAsia="Times New Roman"/>
              </w:rPr>
            </w:pP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Выпускник  показывает умение работать в коллективе и команде, эффективно общаться с окружающими – коллегами, руководством  предприятия        </w:t>
            </w:r>
            <w:proofErr w:type="gramStart"/>
            <w:r>
              <w:rPr>
                <w:rFonts w:eastAsia="Times New Roman"/>
                <w:i/>
              </w:rPr>
              <w:t xml:space="preserve">( </w:t>
            </w:r>
            <w:proofErr w:type="gramEnd"/>
            <w:r>
              <w:rPr>
                <w:rFonts w:eastAsia="Times New Roman"/>
                <w:i/>
              </w:rPr>
              <w:t>где  проходил производственную преддипломную практику),</w:t>
            </w:r>
            <w:r>
              <w:rPr>
                <w:rFonts w:eastAsia="Times New Roman"/>
              </w:rPr>
              <w:t xml:space="preserve"> потребителями  услуг по техническому обслуживанию и ремо</w:t>
            </w:r>
            <w:r>
              <w:rPr>
                <w:rFonts w:eastAsia="Times New Roman"/>
              </w:rPr>
              <w:t>нту автомобилей</w:t>
            </w:r>
          </w:p>
          <w:p w:rsidR="006A66F9" w:rsidRDefault="001B679F">
            <w:pPr>
              <w:widowControl/>
            </w:pPr>
            <w:r>
              <w:rPr>
                <w:rFonts w:eastAsia="Times New Roman"/>
                <w:i/>
              </w:rPr>
              <w:t xml:space="preserve">(  содержание  заключения – отзыва руководителя дипломного проекта;   демонстрация коммуникабельности во время защиты проекта - умение выпускника  адекватно реагировать  и </w:t>
            </w:r>
            <w:r>
              <w:rPr>
                <w:rFonts w:eastAsia="Times New Roman"/>
                <w:i/>
              </w:rPr>
              <w:lastRenderedPageBreak/>
              <w:t>тактично отвечать на поставленные членами ГЭК вопросы, достойно вест</w:t>
            </w:r>
            <w:r>
              <w:rPr>
                <w:rFonts w:eastAsia="Times New Roman"/>
                <w:i/>
              </w:rPr>
              <w:t>и себя во время защиты)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lastRenderedPageBreak/>
              <w:t>ОК.7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Брать на себя ответственность за работу членов команды </w:t>
            </w:r>
            <w:proofErr w:type="gramStart"/>
            <w:r>
              <w:rPr>
                <w:rFonts w:eastAsia="Times New Roman"/>
              </w:rPr>
              <w:t xml:space="preserve">( </w:t>
            </w:r>
            <w:proofErr w:type="gramEnd"/>
            <w:r>
              <w:rPr>
                <w:rFonts w:eastAsia="Times New Roman"/>
              </w:rPr>
              <w:t>подчиненных), результат выполнения заданий</w:t>
            </w:r>
          </w:p>
          <w:p w:rsidR="006A66F9" w:rsidRDefault="006A66F9">
            <w:pPr>
              <w:widowControl/>
              <w:rPr>
                <w:rFonts w:eastAsia="Times New Roman"/>
              </w:rPr>
            </w:pPr>
          </w:p>
          <w:p w:rsidR="006A66F9" w:rsidRDefault="006A66F9">
            <w:pPr>
              <w:widowControl/>
              <w:rPr>
                <w:rFonts w:eastAsia="Times New Roman"/>
              </w:rPr>
            </w:pP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Понимает  важность эффективной  организационной структуры управления предприятием и, в частности, технической  службой, осоз</w:t>
            </w:r>
            <w:r>
              <w:rPr>
                <w:rFonts w:eastAsia="Times New Roman"/>
              </w:rPr>
              <w:t>нает свое место как специалиста в этой  структуре, свои обязанности по организации работы подчиненных работников, умение мотивировать их деятельность.  Понимание меры ответственности  за конечный результат   выполнения  заданий (</w:t>
            </w:r>
            <w:r>
              <w:rPr>
                <w:rFonts w:eastAsia="Times New Roman"/>
                <w:i/>
              </w:rPr>
              <w:t>содержание организационного</w:t>
            </w:r>
            <w:r>
              <w:rPr>
                <w:rFonts w:eastAsia="Times New Roman"/>
                <w:i/>
              </w:rPr>
              <w:t xml:space="preserve"> раздела  дипломного проекта; при ответах на вопросы членов ГЭК)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ОК.8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Показывает готовность  к личностному</w:t>
            </w:r>
            <w:r>
              <w:rPr>
                <w:rFonts w:eastAsia="Times New Roman"/>
              </w:rPr>
              <w:t xml:space="preserve"> развитию, повышению уровня образования </w:t>
            </w:r>
            <w:r>
              <w:rPr>
                <w:rFonts w:eastAsia="Times New Roman"/>
                <w:i/>
              </w:rPr>
              <w:t>(стремление и желание продолжить  учебу в ВУЗе)</w:t>
            </w:r>
            <w:r>
              <w:rPr>
                <w:rFonts w:eastAsia="Times New Roman"/>
              </w:rPr>
              <w:t xml:space="preserve">, понимание важности самообразования и повышения квалификации                </w:t>
            </w:r>
            <w:proofErr w:type="gramStart"/>
            <w:r>
              <w:rPr>
                <w:rFonts w:eastAsia="Times New Roman"/>
                <w:i/>
              </w:rPr>
              <w:t xml:space="preserve">( </w:t>
            </w:r>
            <w:proofErr w:type="gramEnd"/>
            <w:r>
              <w:rPr>
                <w:rFonts w:eastAsia="Times New Roman"/>
                <w:i/>
              </w:rPr>
              <w:t>при ответах на вопросы членов ГЭК)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ОК.9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Ориентироваться в условиях частой смены </w:t>
            </w:r>
            <w:r>
              <w:rPr>
                <w:rFonts w:eastAsia="Times New Roman"/>
              </w:rPr>
              <w:t xml:space="preserve">технологий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профессиональной деятельности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Демонстрирует  готовность к  восприятию изменений  в  технологии технического обслуживания и ремонта автомобилей </w:t>
            </w:r>
            <w:proofErr w:type="gramStart"/>
            <w:r>
              <w:rPr>
                <w:rFonts w:eastAsia="Times New Roman"/>
                <w:i/>
              </w:rPr>
              <w:t xml:space="preserve">( </w:t>
            </w:r>
            <w:proofErr w:type="gramEnd"/>
            <w:r>
              <w:rPr>
                <w:rFonts w:eastAsia="Times New Roman"/>
                <w:i/>
              </w:rPr>
              <w:t xml:space="preserve">содержание  заключения – отзыва руководителя дипломного проекта;    при ответах на вопросы членов </w:t>
            </w:r>
            <w:r>
              <w:rPr>
                <w:rFonts w:eastAsia="Times New Roman"/>
                <w:i/>
              </w:rPr>
              <w:t>ГЭК)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  <w:jc w:val="both"/>
            </w:pPr>
            <w:r>
              <w:rPr>
                <w:rFonts w:eastAsia="Times New Roman"/>
              </w:rPr>
              <w:t>ПК.1.1.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Доказывает готовность  к применению  в профессиональной работе современные технологии организации и управления технической службой автотранспортного пред</w:t>
            </w:r>
            <w:r>
              <w:rPr>
                <w:rFonts w:eastAsia="Times New Roman"/>
              </w:rPr>
              <w:t>приятия (</w:t>
            </w:r>
            <w:r>
              <w:rPr>
                <w:rFonts w:eastAsia="Times New Roman"/>
                <w:i/>
              </w:rPr>
              <w:t>содержание организационного раздела  дипломного проекта; при ответах на вопросы членов ГЭК)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  <w:jc w:val="both"/>
            </w:pPr>
            <w:r>
              <w:rPr>
                <w:rFonts w:eastAsia="Times New Roman"/>
              </w:rPr>
              <w:t>ПК 1.2.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Доказывает способность </w:t>
            </w:r>
            <w:r>
              <w:rPr>
                <w:rFonts w:eastAsia="Times New Roman"/>
              </w:rPr>
              <w:t>организовать работу персонала по техническому контролю при хранении, эксплуатации, техническом обслуживании и ремонте автотранспортных средств (</w:t>
            </w:r>
            <w:r>
              <w:rPr>
                <w:rFonts w:eastAsia="Times New Roman"/>
                <w:i/>
              </w:rPr>
              <w:t>содержание организационного раздела  дипломного проекта, операционной технологической карты; при ответах на вопр</w:t>
            </w:r>
            <w:r>
              <w:rPr>
                <w:rFonts w:eastAsia="Times New Roman"/>
                <w:i/>
              </w:rPr>
              <w:t>осы членов ГЭК)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  <w:jc w:val="both"/>
            </w:pPr>
            <w:r>
              <w:rPr>
                <w:rFonts w:eastAsia="Times New Roman"/>
              </w:rPr>
              <w:t xml:space="preserve">ПК. 1.3. 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Разрабатывать технологические процессы ремонта узлов и деталей.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Демонстрирует умение оформлять документы, регламентирующие организацию процесса ремонта узлов и </w:t>
            </w:r>
            <w:r>
              <w:rPr>
                <w:rFonts w:eastAsia="Times New Roman"/>
              </w:rPr>
              <w:lastRenderedPageBreak/>
              <w:t xml:space="preserve">деталей </w:t>
            </w:r>
          </w:p>
          <w:p w:rsidR="006A66F9" w:rsidRDefault="001B679F">
            <w:pPr>
              <w:widowControl/>
            </w:pP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  <w:i/>
              </w:rPr>
              <w:t xml:space="preserve">содержание организационного раздела  дипломного проекта, </w:t>
            </w:r>
            <w:r>
              <w:rPr>
                <w:rFonts w:eastAsia="Times New Roman"/>
                <w:i/>
              </w:rPr>
              <w:t>операционной технологической карты; при ответах на вопросы членов ГЭК)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  <w:jc w:val="both"/>
            </w:pPr>
            <w:r>
              <w:rPr>
                <w:rFonts w:eastAsia="Times New Roman"/>
              </w:rPr>
              <w:lastRenderedPageBreak/>
              <w:t>ПК. 2.1.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Планировать и организовывать работы по техническому обслуживанию и ремонту автотранспорта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Доказывает готовность  к применению  в профессиональной работе современные технологии</w:t>
            </w:r>
            <w:r>
              <w:rPr>
                <w:rFonts w:eastAsia="Times New Roman"/>
              </w:rPr>
              <w:t xml:space="preserve"> планирования и организации технического обслуживания и ремонта автотранспорта (</w:t>
            </w:r>
            <w:r>
              <w:rPr>
                <w:rFonts w:eastAsia="Times New Roman"/>
                <w:i/>
              </w:rPr>
              <w:t>содержание расчетно-технологического, организационного разделов  дипломного проекта; при ответах на вопросы членов ГЭК)</w:t>
            </w: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  <w:jc w:val="both"/>
            </w:pPr>
            <w:r>
              <w:rPr>
                <w:rFonts w:eastAsia="Times New Roman"/>
              </w:rPr>
              <w:t>ПК. 2.2.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Контролировать и оценивать качество работы исп</w:t>
            </w:r>
            <w:r>
              <w:rPr>
                <w:rFonts w:eastAsia="Times New Roman"/>
              </w:rPr>
              <w:t>олнителей работ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Доказывает готовность  к применению  в профессиональной работе методов и средств оценки качества работ при  техническом обслуживании и ремонте автотранспорта (</w:t>
            </w:r>
            <w:r>
              <w:rPr>
                <w:rFonts w:eastAsia="Times New Roman"/>
                <w:i/>
              </w:rPr>
              <w:t xml:space="preserve">содержание организационного раздела  дипломного проекта; при ответах на вопросы </w:t>
            </w:r>
            <w:r>
              <w:rPr>
                <w:rFonts w:eastAsia="Times New Roman"/>
                <w:i/>
              </w:rPr>
              <w:t>членов ГЭК)</w:t>
            </w:r>
          </w:p>
          <w:p w:rsidR="006A66F9" w:rsidRDefault="006A66F9">
            <w:pPr>
              <w:widowControl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6A66F9"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  <w:jc w:val="both"/>
            </w:pPr>
            <w:r>
              <w:rPr>
                <w:rFonts w:eastAsia="Times New Roman"/>
              </w:rPr>
              <w:t>ПК.2.3.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>Организовывать безопасное ведение работ при  техническом обслуживании и ремонте автотранспорта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widowControl/>
            </w:pPr>
            <w:r>
              <w:rPr>
                <w:rFonts w:eastAsia="Times New Roman"/>
              </w:rPr>
              <w:t xml:space="preserve">Доказывает  знание нормативно </w:t>
            </w:r>
            <w:proofErr w:type="gramStart"/>
            <w:r>
              <w:rPr>
                <w:rFonts w:eastAsia="Times New Roman"/>
              </w:rPr>
              <w:t>–п</w:t>
            </w:r>
            <w:proofErr w:type="gramEnd"/>
            <w:r>
              <w:rPr>
                <w:rFonts w:eastAsia="Times New Roman"/>
              </w:rPr>
              <w:t>равовых документов, посредством которых  возможно  решать профессиональные задачи  по обеспечению безопасно</w:t>
            </w:r>
            <w:r>
              <w:rPr>
                <w:rFonts w:eastAsia="Times New Roman"/>
              </w:rPr>
              <w:t>сти   проведения работ при  техническом обслуживании и ремонте автотранспорта (</w:t>
            </w:r>
            <w:r>
              <w:rPr>
                <w:rFonts w:eastAsia="Times New Roman"/>
                <w:i/>
              </w:rPr>
              <w:t>содержание  раздела дипломного проекта   по охране труда; при ответах на вопросы членов ГЭК )</w:t>
            </w:r>
          </w:p>
        </w:tc>
      </w:tr>
    </w:tbl>
    <w:p w:rsidR="006A66F9" w:rsidRDefault="006A66F9">
      <w:pPr>
        <w:rPr>
          <w:lang w:eastAsia="en-US"/>
        </w:rPr>
      </w:pPr>
    </w:p>
    <w:p w:rsidR="006A66F9" w:rsidRDefault="006A66F9">
      <w:pPr>
        <w:jc w:val="center"/>
        <w:rPr>
          <w:b/>
          <w:sz w:val="28"/>
          <w:szCs w:val="28"/>
        </w:rPr>
      </w:pPr>
    </w:p>
    <w:p w:rsidR="006A66F9" w:rsidRDefault="001B679F">
      <w:pPr>
        <w:jc w:val="center"/>
      </w:pPr>
      <w:r>
        <w:rPr>
          <w:b/>
          <w:sz w:val="28"/>
          <w:szCs w:val="28"/>
        </w:rPr>
        <w:t>4.2. Критерии оценки дипломных проектов</w:t>
      </w:r>
    </w:p>
    <w:p w:rsidR="006A66F9" w:rsidRDefault="006A66F9">
      <w:pPr>
        <w:jc w:val="center"/>
        <w:rPr>
          <w:b/>
          <w:sz w:val="28"/>
          <w:szCs w:val="28"/>
        </w:rPr>
      </w:pPr>
    </w:p>
    <w:p w:rsidR="006A66F9" w:rsidRDefault="001B679F">
      <w:pPr>
        <w:ind w:firstLine="720"/>
        <w:jc w:val="both"/>
      </w:pPr>
      <w:r>
        <w:rPr>
          <w:sz w:val="28"/>
          <w:szCs w:val="28"/>
        </w:rPr>
        <w:t xml:space="preserve">Критерии оценки знаний выпускников </w:t>
      </w:r>
      <w:r>
        <w:rPr>
          <w:sz w:val="28"/>
          <w:szCs w:val="28"/>
        </w:rPr>
        <w:t>определяются ГЭК  дифференцированно по балльной системе</w:t>
      </w:r>
      <w:r>
        <w:t xml:space="preserve">. </w:t>
      </w:r>
    </w:p>
    <w:p w:rsidR="006A66F9" w:rsidRDefault="001B679F">
      <w:pPr>
        <w:pStyle w:val="125"/>
      </w:pPr>
      <w:r>
        <w:rPr>
          <w:b/>
          <w:sz w:val="28"/>
          <w:szCs w:val="28"/>
          <w:lang w:eastAsia="en-US"/>
        </w:rPr>
        <w:t>«Отлично»</w:t>
      </w:r>
      <w:r>
        <w:rPr>
          <w:sz w:val="28"/>
          <w:szCs w:val="28"/>
          <w:lang w:eastAsia="en-US"/>
        </w:rPr>
        <w:t xml:space="preserve"> - выставляется за дипломный проект, выполненный в полном объеме, аккуратно и в соответствии с методическими указаниями. Содержание работы отвечает современным требованиям организации техни</w:t>
      </w:r>
      <w:r>
        <w:rPr>
          <w:sz w:val="28"/>
          <w:szCs w:val="28"/>
          <w:lang w:eastAsia="en-US"/>
        </w:rPr>
        <w:t xml:space="preserve">ческого обслуживания и ремонта автомобильного транспорта. В проекте прослеживается разбор </w:t>
      </w:r>
      <w:proofErr w:type="gramStart"/>
      <w:r>
        <w:rPr>
          <w:sz w:val="28"/>
          <w:szCs w:val="28"/>
          <w:lang w:eastAsia="en-US"/>
        </w:rPr>
        <w:t>практической</w:t>
      </w:r>
      <w:proofErr w:type="gramEnd"/>
      <w:r>
        <w:rPr>
          <w:sz w:val="28"/>
          <w:szCs w:val="28"/>
          <w:lang w:eastAsia="en-US"/>
        </w:rPr>
        <w:t xml:space="preserve"> деятельности, логичное, последовательное изложение материала с соответствующими выводами и обоснованными </w:t>
      </w:r>
      <w:r>
        <w:rPr>
          <w:sz w:val="28"/>
          <w:szCs w:val="28"/>
          <w:lang w:eastAsia="en-US"/>
        </w:rPr>
        <w:lastRenderedPageBreak/>
        <w:t>предложениями. С</w:t>
      </w:r>
      <w:r>
        <w:rPr>
          <w:sz w:val="28"/>
          <w:szCs w:val="28"/>
        </w:rPr>
        <w:t>оответствие дипломного проекта т</w:t>
      </w:r>
      <w:r>
        <w:rPr>
          <w:sz w:val="28"/>
          <w:szCs w:val="28"/>
        </w:rPr>
        <w:t xml:space="preserve">ребованиям </w:t>
      </w:r>
      <w:proofErr w:type="spellStart"/>
      <w:r>
        <w:rPr>
          <w:sz w:val="28"/>
          <w:szCs w:val="28"/>
        </w:rPr>
        <w:t>ГОСТов</w:t>
      </w:r>
      <w:proofErr w:type="spellEnd"/>
      <w:r>
        <w:rPr>
          <w:sz w:val="28"/>
          <w:szCs w:val="28"/>
        </w:rPr>
        <w:t>, ЕСТД, ЕСКД.</w:t>
      </w:r>
    </w:p>
    <w:p w:rsidR="006A66F9" w:rsidRDefault="001B679F">
      <w:pPr>
        <w:ind w:firstLine="709"/>
        <w:jc w:val="both"/>
      </w:pPr>
      <w:r>
        <w:rPr>
          <w:sz w:val="28"/>
          <w:szCs w:val="28"/>
          <w:lang w:eastAsia="en-US"/>
        </w:rPr>
        <w:t>Проект имеет положительные отзывы руководителя - консультанта и рецензента.</w:t>
      </w:r>
    </w:p>
    <w:p w:rsidR="006A66F9" w:rsidRDefault="001B679F">
      <w:pPr>
        <w:ind w:firstLine="720"/>
        <w:jc w:val="both"/>
      </w:pPr>
      <w:r>
        <w:rPr>
          <w:sz w:val="28"/>
          <w:szCs w:val="28"/>
          <w:lang w:eastAsia="en-US"/>
        </w:rPr>
        <w:t>При защите проекта студент показывает глубокие знания вопросов темы, свободно ориентируется не только в вопросах, связанных с устройством, технически</w:t>
      </w:r>
      <w:r>
        <w:rPr>
          <w:sz w:val="28"/>
          <w:szCs w:val="28"/>
          <w:lang w:eastAsia="en-US"/>
        </w:rPr>
        <w:t>м обслуживанием и ремонтом автомобилей, но и в вопросах охраны труда, экономики, безопасности дорожного движения и пр. Легко отвечает на поставленные вопросы. Помимо графической части, установленной заданием, использует наглядный материал в виде презентаци</w:t>
      </w:r>
      <w:r>
        <w:rPr>
          <w:sz w:val="28"/>
          <w:szCs w:val="28"/>
          <w:lang w:eastAsia="en-US"/>
        </w:rPr>
        <w:t>и.</w:t>
      </w:r>
    </w:p>
    <w:p w:rsidR="006A66F9" w:rsidRDefault="001B679F">
      <w:pPr>
        <w:pStyle w:val="125"/>
      </w:pPr>
      <w:r>
        <w:rPr>
          <w:b/>
          <w:sz w:val="28"/>
          <w:szCs w:val="28"/>
          <w:lang w:eastAsia="en-US"/>
        </w:rPr>
        <w:t>«Хорошо»</w:t>
      </w:r>
      <w:r>
        <w:rPr>
          <w:sz w:val="28"/>
          <w:szCs w:val="28"/>
          <w:lang w:eastAsia="en-US"/>
        </w:rPr>
        <w:t xml:space="preserve"> - выставляется</w:t>
      </w:r>
      <w:r>
        <w:rPr>
          <w:sz w:val="28"/>
          <w:szCs w:val="28"/>
          <w:lang w:eastAsia="en-US"/>
        </w:rPr>
        <w:tab/>
        <w:t>за дипломный проект, выполненный в полном объеме, аккуратно и в соответствии с методическими указаниями. Содержание работы отвечает современным требованиям организации технического обслуживания и ремонта автомобильного транспорта</w:t>
      </w:r>
      <w:r>
        <w:rPr>
          <w:sz w:val="28"/>
          <w:szCs w:val="28"/>
          <w:lang w:eastAsia="en-US"/>
        </w:rPr>
        <w:t xml:space="preserve"> с</w:t>
      </w:r>
      <w:r>
        <w:rPr>
          <w:sz w:val="28"/>
          <w:szCs w:val="28"/>
        </w:rPr>
        <w:t xml:space="preserve">оответствие дипломного проекта требованиям </w:t>
      </w:r>
      <w:proofErr w:type="spellStart"/>
      <w:r>
        <w:rPr>
          <w:sz w:val="28"/>
          <w:szCs w:val="28"/>
        </w:rPr>
        <w:t>ГОСТов</w:t>
      </w:r>
      <w:proofErr w:type="spellEnd"/>
      <w:r>
        <w:rPr>
          <w:sz w:val="28"/>
          <w:szCs w:val="28"/>
        </w:rPr>
        <w:t>, ЕСТД, ЕСКД.</w:t>
      </w:r>
    </w:p>
    <w:p w:rsidR="006A66F9" w:rsidRDefault="001B679F">
      <w:pPr>
        <w:ind w:firstLine="709"/>
        <w:jc w:val="both"/>
      </w:pPr>
      <w:r>
        <w:rPr>
          <w:sz w:val="28"/>
          <w:szCs w:val="28"/>
          <w:lang w:eastAsia="en-US"/>
        </w:rPr>
        <w:t>Проект имеет положительные отзывы руководителя - консультанты и рецензента.</w:t>
      </w:r>
    </w:p>
    <w:p w:rsidR="006A66F9" w:rsidRDefault="001B679F">
      <w:pPr>
        <w:ind w:firstLine="709"/>
        <w:jc w:val="both"/>
      </w:pPr>
      <w:r>
        <w:rPr>
          <w:sz w:val="28"/>
          <w:szCs w:val="28"/>
          <w:lang w:eastAsia="en-US"/>
        </w:rPr>
        <w:t>При защите проекта студент показывает знание вопросов темы, без особых затруднений отвечает на поставленные вопросы</w:t>
      </w:r>
      <w:r>
        <w:rPr>
          <w:sz w:val="28"/>
          <w:szCs w:val="28"/>
          <w:lang w:eastAsia="en-US"/>
        </w:rPr>
        <w:t>.</w:t>
      </w:r>
    </w:p>
    <w:p w:rsidR="006A66F9" w:rsidRDefault="001B679F">
      <w:pPr>
        <w:ind w:firstLine="709"/>
        <w:jc w:val="both"/>
      </w:pPr>
      <w:r>
        <w:rPr>
          <w:b/>
          <w:sz w:val="28"/>
          <w:szCs w:val="28"/>
          <w:lang w:eastAsia="en-US"/>
        </w:rPr>
        <w:t>«Удовлетворительно»</w:t>
      </w:r>
      <w:r>
        <w:rPr>
          <w:sz w:val="28"/>
          <w:szCs w:val="28"/>
          <w:lang w:eastAsia="en-US"/>
        </w:rPr>
        <w:t xml:space="preserve"> - выставляется за дипломный проект, который имеет теоретическое обоснование, базируясь на практическом материале, но имеет поверхностный анализ и недостаточно обоснованные предложения. Просматривается непоследовательность изложения ма</w:t>
      </w:r>
      <w:r>
        <w:rPr>
          <w:sz w:val="28"/>
          <w:szCs w:val="28"/>
          <w:lang w:eastAsia="en-US"/>
        </w:rPr>
        <w:t xml:space="preserve">териала. Отмечается небрежность в </w:t>
      </w:r>
      <w:proofErr w:type="gramStart"/>
      <w:r>
        <w:rPr>
          <w:sz w:val="28"/>
          <w:szCs w:val="28"/>
          <w:lang w:eastAsia="en-US"/>
        </w:rPr>
        <w:t>оформлении</w:t>
      </w:r>
      <w:proofErr w:type="gramEnd"/>
      <w:r>
        <w:rPr>
          <w:sz w:val="28"/>
          <w:szCs w:val="28"/>
          <w:lang w:eastAsia="en-US"/>
        </w:rPr>
        <w:t xml:space="preserve"> как текстовой части пояснительной записки, так и графической части. Имеются некоторые отклонения от требований </w:t>
      </w:r>
      <w:proofErr w:type="spellStart"/>
      <w:r>
        <w:rPr>
          <w:sz w:val="28"/>
          <w:szCs w:val="28"/>
          <w:lang w:eastAsia="en-US"/>
        </w:rPr>
        <w:t>ГОСТов</w:t>
      </w:r>
      <w:proofErr w:type="spellEnd"/>
      <w:r>
        <w:rPr>
          <w:sz w:val="28"/>
          <w:szCs w:val="28"/>
          <w:lang w:eastAsia="en-US"/>
        </w:rPr>
        <w:t>, ЕСТД и ЕСКД. В отзывах руководителя и рецензента имеются замечания по содержанию работы. При</w:t>
      </w:r>
      <w:r>
        <w:rPr>
          <w:sz w:val="28"/>
          <w:szCs w:val="28"/>
          <w:lang w:eastAsia="en-US"/>
        </w:rPr>
        <w:t xml:space="preserve"> защите проекта студент проявляет неуверенность, показывает слабые знания вопрос темы, не всегда дает ответы на заданные вопросы.</w:t>
      </w:r>
    </w:p>
    <w:p w:rsidR="006A66F9" w:rsidRDefault="001B679F">
      <w:pPr>
        <w:pStyle w:val="125"/>
        <w:ind w:firstLine="720"/>
      </w:pPr>
      <w:r>
        <w:rPr>
          <w:b/>
          <w:sz w:val="28"/>
          <w:szCs w:val="28"/>
          <w:lang w:eastAsia="en-US"/>
        </w:rPr>
        <w:t>«Неудовлетворительно</w:t>
      </w:r>
      <w:proofErr w:type="gramStart"/>
      <w:r>
        <w:rPr>
          <w:b/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-</w:t>
      </w:r>
      <w:proofErr w:type="gramEnd"/>
      <w:r>
        <w:rPr>
          <w:sz w:val="28"/>
          <w:szCs w:val="28"/>
          <w:lang w:eastAsia="en-US"/>
        </w:rPr>
        <w:t>выставляется за работу, которая выполнена очень поверхностно, небрежно в оформлении как текстовой, так и</w:t>
      </w:r>
      <w:r>
        <w:rPr>
          <w:sz w:val="28"/>
          <w:szCs w:val="28"/>
          <w:lang w:eastAsia="en-US"/>
        </w:rPr>
        <w:t xml:space="preserve"> графической части проекта. Нес</w:t>
      </w:r>
      <w:r>
        <w:rPr>
          <w:sz w:val="28"/>
          <w:szCs w:val="28"/>
        </w:rPr>
        <w:t xml:space="preserve">оответствие дипломного проекта требованиям </w:t>
      </w:r>
      <w:proofErr w:type="spellStart"/>
      <w:r>
        <w:rPr>
          <w:sz w:val="28"/>
          <w:szCs w:val="28"/>
        </w:rPr>
        <w:t>ГОСТов</w:t>
      </w:r>
      <w:proofErr w:type="spellEnd"/>
      <w:r>
        <w:rPr>
          <w:sz w:val="28"/>
          <w:szCs w:val="28"/>
        </w:rPr>
        <w:t>, ЕСТД, ЕСКД.</w:t>
      </w:r>
    </w:p>
    <w:p w:rsidR="006A66F9" w:rsidRDefault="001B679F">
      <w:pPr>
        <w:jc w:val="both"/>
      </w:pPr>
      <w:r>
        <w:rPr>
          <w:sz w:val="28"/>
          <w:szCs w:val="28"/>
          <w:lang w:eastAsia="en-US"/>
        </w:rPr>
        <w:t>В отзывах студент затрудняется отвечать на поставленные вопросы по теме проекта, не знает теоретических основ устройства, технического обслуживания и ремонта авто</w:t>
      </w:r>
      <w:r>
        <w:rPr>
          <w:sz w:val="28"/>
          <w:szCs w:val="28"/>
          <w:lang w:eastAsia="en-US"/>
        </w:rPr>
        <w:t>мобилей. При ответах на вопросы допускает существенные ошибки.</w:t>
      </w:r>
    </w:p>
    <w:p w:rsidR="006A66F9" w:rsidRDefault="001B679F">
      <w:pPr>
        <w:ind w:firstLine="720"/>
        <w:jc w:val="both"/>
      </w:pPr>
      <w:r>
        <w:rPr>
          <w:sz w:val="28"/>
          <w:szCs w:val="28"/>
          <w:lang w:eastAsia="en-US"/>
        </w:rPr>
        <w:lastRenderedPageBreak/>
        <w:t>Решение ГЭК о присвоении квалификации выпускникам, защитившим дипломные проекты, объявляется в этот же день, сразу после окончания работы ГЭК.</w:t>
      </w:r>
    </w:p>
    <w:p w:rsidR="006A66F9" w:rsidRDefault="001B679F">
      <w:pPr>
        <w:ind w:firstLine="720"/>
        <w:jc w:val="both"/>
      </w:pPr>
      <w:r>
        <w:rPr>
          <w:sz w:val="28"/>
          <w:szCs w:val="28"/>
          <w:lang w:eastAsia="en-US"/>
        </w:rPr>
        <w:t>Об окончании техникума и о присвоении квалификации</w:t>
      </w:r>
      <w:r>
        <w:rPr>
          <w:sz w:val="28"/>
          <w:szCs w:val="28"/>
          <w:lang w:eastAsia="en-US"/>
        </w:rPr>
        <w:t xml:space="preserve"> издается приказ по техникуму.</w:t>
      </w:r>
    </w:p>
    <w:p w:rsidR="006A66F9" w:rsidRDefault="006A66F9">
      <w:pPr>
        <w:pStyle w:val="Style33"/>
        <w:widowControl/>
        <w:spacing w:line="360" w:lineRule="auto"/>
        <w:ind w:firstLine="989"/>
        <w:rPr>
          <w:rStyle w:val="FontStyle52"/>
          <w:sz w:val="28"/>
          <w:szCs w:val="28"/>
        </w:rPr>
      </w:pPr>
    </w:p>
    <w:p w:rsidR="006A66F9" w:rsidRDefault="006A66F9">
      <w:pPr>
        <w:jc w:val="center"/>
        <w:outlineLvl w:val="0"/>
        <w:rPr>
          <w:rStyle w:val="FontStyle52"/>
          <w:sz w:val="28"/>
          <w:szCs w:val="28"/>
        </w:rPr>
      </w:pPr>
    </w:p>
    <w:p w:rsidR="006A66F9" w:rsidRDefault="001B679F">
      <w:pPr>
        <w:jc w:val="center"/>
        <w:outlineLvl w:val="0"/>
      </w:pPr>
      <w:r>
        <w:rPr>
          <w:rStyle w:val="FontStyle52"/>
          <w:sz w:val="28"/>
          <w:szCs w:val="28"/>
        </w:rPr>
        <w:t xml:space="preserve">4.3 </w:t>
      </w:r>
      <w:r>
        <w:rPr>
          <w:b/>
          <w:sz w:val="28"/>
          <w:szCs w:val="28"/>
        </w:rPr>
        <w:t>Порядок подачи и рассмотрения апелляций</w:t>
      </w:r>
    </w:p>
    <w:p w:rsidR="006A66F9" w:rsidRDefault="006A66F9">
      <w:pPr>
        <w:jc w:val="center"/>
        <w:rPr>
          <w:sz w:val="20"/>
          <w:szCs w:val="20"/>
        </w:rPr>
      </w:pP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</w:t>
      </w:r>
      <w:r>
        <w:rPr>
          <w:sz w:val="28"/>
          <w:szCs w:val="28"/>
        </w:rPr>
        <w:t>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Апелляция подается лично выпускником в апелляционную комиссию техникума.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Апелляция о нарушени</w:t>
      </w:r>
      <w:r>
        <w:rPr>
          <w:sz w:val="28"/>
          <w:szCs w:val="28"/>
        </w:rPr>
        <w:t>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</w:t>
      </w:r>
      <w:r>
        <w:rPr>
          <w:sz w:val="28"/>
          <w:szCs w:val="28"/>
        </w:rPr>
        <w:t>осле объявления результатов государственной итоговой аттестации.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Состав апелляционной комиссии утверждается техникумом одновременно с утверждением сост</w:t>
      </w:r>
      <w:r>
        <w:rPr>
          <w:sz w:val="28"/>
          <w:szCs w:val="28"/>
        </w:rPr>
        <w:t>ава государственной экзаменационной комиссии.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 xml:space="preserve">Апелляционная комиссия состоит из председателя, не менее пяти членов из числа педагогических работников техникума, не входящих в данном учебном году в состав государственных экзаменационных комиссий и </w:t>
      </w:r>
      <w:r>
        <w:rPr>
          <w:sz w:val="28"/>
          <w:szCs w:val="28"/>
        </w:rPr>
        <w:t>секретаря. Председателем апелляционной комиссии является директор техникума либо лицо, исполняющее в установленном порядке обязанности директора. Секретарь избирается из числа членов апелляционной комиссии.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Апелляция рассматривается на заседании апелляцион</w:t>
      </w:r>
      <w:r>
        <w:rPr>
          <w:sz w:val="28"/>
          <w:szCs w:val="28"/>
        </w:rPr>
        <w:t>ной комиссии с участием не менее двух третей ее состава.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 xml:space="preserve">Выпускник, подавший апелляцию, имеет право присутствовать при рассмотрении </w:t>
      </w:r>
      <w:r>
        <w:rPr>
          <w:sz w:val="28"/>
          <w:szCs w:val="28"/>
        </w:rPr>
        <w:t>апелляции.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Указанные лица должны иметь при себе документы, удостоверяющие личность.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Рассмотрение апелляции не является пересдачей государственной итоговой аттестации.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lastRenderedPageBreak/>
        <w:t>При рассмотрении апелляции о нарушении порядка проведения государственной итоговой аттест</w:t>
      </w:r>
      <w:r>
        <w:rPr>
          <w:sz w:val="28"/>
          <w:szCs w:val="28"/>
        </w:rPr>
        <w:t>ации апелляционная комиссия устанавливает достоверность изложенных в ней сведений и выносит одно из решений: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</w:t>
      </w:r>
      <w:r>
        <w:rPr>
          <w:sz w:val="28"/>
          <w:szCs w:val="28"/>
        </w:rPr>
        <w:t>лись и/или не повлияли на результат государственной итоговой аттестации;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</w:t>
      </w:r>
      <w:r>
        <w:rPr>
          <w:sz w:val="28"/>
          <w:szCs w:val="28"/>
        </w:rPr>
        <w:t>ьтат государственной итоговой аттестации.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 xml:space="preserve">В последнем случае результат проведения государственной итоговой аттестации подлежит аннулированию,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протокол о рассмотрении апелляции не позднее следующего рабочего дня передается в государственную эк</w:t>
      </w:r>
      <w:r>
        <w:rPr>
          <w:sz w:val="28"/>
          <w:szCs w:val="28"/>
        </w:rPr>
        <w:t>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техникумом.</w:t>
      </w:r>
    </w:p>
    <w:p w:rsidR="006A66F9" w:rsidRDefault="001B679F">
      <w:pPr>
        <w:ind w:firstLine="540"/>
        <w:jc w:val="both"/>
      </w:pPr>
      <w:proofErr w:type="gramStart"/>
      <w:r>
        <w:rPr>
          <w:sz w:val="28"/>
          <w:szCs w:val="28"/>
        </w:rPr>
        <w:t>Для рассмотрения апелляции о несогласии с результатами государственн</w:t>
      </w:r>
      <w:r>
        <w:rPr>
          <w:sz w:val="28"/>
          <w:szCs w:val="28"/>
        </w:rPr>
        <w:t>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</w:t>
      </w:r>
      <w:r>
        <w:rPr>
          <w:sz w:val="28"/>
          <w:szCs w:val="28"/>
        </w:rPr>
        <w:t>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</w:t>
      </w:r>
      <w:proofErr w:type="gramEnd"/>
    </w:p>
    <w:p w:rsidR="006A66F9" w:rsidRDefault="001B679F">
      <w:pPr>
        <w:ind w:firstLine="540"/>
        <w:jc w:val="both"/>
      </w:pPr>
      <w:r>
        <w:rPr>
          <w:sz w:val="28"/>
          <w:szCs w:val="28"/>
        </w:rPr>
        <w:t>В результате рассмотрения апелляции о</w:t>
      </w:r>
      <w:r>
        <w:rPr>
          <w:sz w:val="28"/>
          <w:szCs w:val="28"/>
        </w:rPr>
        <w:t xml:space="preserve">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</w:t>
      </w:r>
      <w:r>
        <w:rPr>
          <w:sz w:val="28"/>
          <w:szCs w:val="28"/>
        </w:rPr>
        <w:t>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</w:t>
      </w:r>
      <w:r>
        <w:rPr>
          <w:sz w:val="28"/>
          <w:szCs w:val="28"/>
        </w:rPr>
        <w:t>сударственной итоговой аттестации выпускника и выставления новых.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Решение а</w:t>
      </w:r>
      <w:r>
        <w:rPr>
          <w:sz w:val="28"/>
          <w:szCs w:val="28"/>
        </w:rPr>
        <w:t>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6A66F9" w:rsidRDefault="001B679F">
      <w:pPr>
        <w:ind w:firstLine="540"/>
        <w:jc w:val="both"/>
      </w:pPr>
      <w:r>
        <w:rPr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6A66F9" w:rsidRDefault="001B679F">
      <w:pPr>
        <w:ind w:firstLine="539"/>
        <w:jc w:val="both"/>
      </w:pPr>
      <w:r>
        <w:rPr>
          <w:sz w:val="28"/>
          <w:szCs w:val="28"/>
        </w:rPr>
        <w:lastRenderedPageBreak/>
        <w:t>Решение апелляцион</w:t>
      </w:r>
      <w:r>
        <w:rPr>
          <w:sz w:val="28"/>
          <w:szCs w:val="28"/>
        </w:rPr>
        <w:t>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:rsidR="006A66F9" w:rsidRDefault="006A66F9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1B679F">
      <w:pPr>
        <w:pStyle w:val="ConsPlusNormal"/>
        <w:widowControl/>
        <w:tabs>
          <w:tab w:val="left" w:pos="993"/>
        </w:tabs>
        <w:ind w:firstLine="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A66F9" w:rsidRDefault="006A66F9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A66F9" w:rsidRDefault="001B679F">
      <w:pPr>
        <w:pStyle w:val="ConsPlusNormal"/>
        <w:widowControl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Тематика   выпускных квалификационных работ</w:t>
      </w:r>
    </w:p>
    <w:p w:rsidR="006A66F9" w:rsidRDefault="001B679F">
      <w:pPr>
        <w:pStyle w:val="ConsPlusNormal"/>
        <w:widowControl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32"/>
          <w:szCs w:val="32"/>
        </w:rPr>
        <w:t>по специальности    23.02.03 Техничес</w:t>
      </w:r>
      <w:r>
        <w:rPr>
          <w:rFonts w:ascii="Times New Roman" w:hAnsi="Times New Roman" w:cs="Times New Roman"/>
          <w:sz w:val="32"/>
          <w:szCs w:val="32"/>
        </w:rPr>
        <w:t>кое обслуживание и ремонт автомобильного транспорта</w:t>
      </w:r>
    </w:p>
    <w:p w:rsidR="006A66F9" w:rsidRDefault="006A66F9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4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616"/>
        <w:gridCol w:w="5161"/>
        <w:gridCol w:w="3877"/>
      </w:tblGrid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  <w:ind w:firstLine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дипломного проекта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Профессиональные модули и МДК</w:t>
            </w:r>
          </w:p>
          <w:p w:rsidR="006A66F9" w:rsidRDefault="006A66F9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>Технологическая планировка моторного участка ремонта автомобиля в авторемонтное предприятие. Годовая производственная программа 800 ед.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Проектирование участка диагностики в </w:t>
            </w:r>
            <w:proofErr w:type="gramStart"/>
            <w:r>
              <w:rPr>
                <w:color w:val="000000"/>
                <w:sz w:val="27"/>
                <w:szCs w:val="27"/>
              </w:rPr>
              <w:t>авторемонтном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предприятие. Годовая производственная программа 500 ед.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ПМ01Техническое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Проектирование АТП ООО «Тосол-Синтез» с разработкой зоны ТО-1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>ПМ02 Организация деятельности коллектива испол</w:t>
            </w:r>
            <w:r>
              <w:rPr>
                <w:rFonts w:eastAsia="Times New Roman"/>
              </w:rPr>
              <w:t>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Проектирование грузового АТП с разработкой моторного участка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Проектирование придорожной станции технического обслуживания автомобилей</w:t>
            </w:r>
            <w:r>
              <w:rPr>
                <w:color w:val="000000"/>
                <w:sz w:val="27"/>
                <w:szCs w:val="27"/>
              </w:rPr>
              <w:t xml:space="preserve"> на 3 рабочих поста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 xml:space="preserve">             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Проектирование городской станции технического обслуживания автомобилей с разработкой участка развала-схождения </w:t>
            </w:r>
            <w:r>
              <w:rPr>
                <w:color w:val="000000"/>
                <w:sz w:val="27"/>
                <w:szCs w:val="27"/>
              </w:rPr>
              <w:t>колес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Проектирование АТП с разработкой участка для проведения ТО-2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 xml:space="preserve">           ПМ02 </w:t>
            </w:r>
            <w:r>
              <w:rPr>
                <w:rFonts w:eastAsia="Times New Roman"/>
              </w:rPr>
              <w:t>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Проектирование АОО с разработкой моторного участка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Проектирование городской СТОА с </w:t>
            </w:r>
            <w:r>
              <w:rPr>
                <w:color w:val="000000"/>
                <w:sz w:val="27"/>
                <w:szCs w:val="27"/>
              </w:rPr>
              <w:t>разработкой участка для проведения малярных работ</w:t>
            </w:r>
            <w:proofErr w:type="gram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Проектирование </w:t>
            </w:r>
            <w:proofErr w:type="gramStart"/>
            <w:r>
              <w:rPr>
                <w:color w:val="000000"/>
                <w:sz w:val="27"/>
                <w:szCs w:val="27"/>
              </w:rPr>
              <w:t>придорожной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СТО грузовых автомобилей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ПМ01Техническое обслуживание и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Проектирование ПАТП на 60 единиц подвижного состава с разработкой зоны ТО-1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 xml:space="preserve">             ПМ02 Организация деятельности коллектива</w:t>
            </w:r>
            <w:r>
              <w:rPr>
                <w:rFonts w:eastAsia="Times New Roman"/>
              </w:rPr>
              <w:t xml:space="preserve">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>Технологическая планировка поста мойки и уборки автомобилей Годовая производственная программа 1500 ед. грузовых автомобилей.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proofErr w:type="gramStart"/>
            <w:r>
              <w:rPr>
                <w:color w:val="000000"/>
                <w:sz w:val="27"/>
                <w:szCs w:val="27"/>
              </w:rPr>
              <w:t>Проектирование городской СТОА с разработкой участка для проведения кузовных работ</w:t>
            </w:r>
            <w:proofErr w:type="gram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Технологическая планировка аккумуляторного участка в </w:t>
            </w:r>
            <w:proofErr w:type="gramStart"/>
            <w:r>
              <w:rPr>
                <w:color w:val="000000"/>
                <w:sz w:val="27"/>
                <w:szCs w:val="27"/>
              </w:rPr>
              <w:t>авторемонтном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lastRenderedPageBreak/>
              <w:t>предприятие. Годовая производственная программа 1500 шт.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Проектирование стоянки по продаже б/у автомобилей на 450 единиц </w:t>
            </w:r>
            <w:r>
              <w:rPr>
                <w:color w:val="000000"/>
                <w:sz w:val="27"/>
                <w:szCs w:val="27"/>
              </w:rPr>
              <w:t>автомобилей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 xml:space="preserve">            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Проектирование участка по ремонту радиаторов автомобилей в </w:t>
            </w:r>
            <w:proofErr w:type="gramStart"/>
            <w:r>
              <w:rPr>
                <w:color w:val="000000"/>
                <w:sz w:val="27"/>
                <w:szCs w:val="27"/>
              </w:rPr>
              <w:t>авторемонтном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предприятие. Годовая производственная программа </w:t>
            </w:r>
            <w:r>
              <w:rPr>
                <w:color w:val="000000"/>
                <w:sz w:val="27"/>
                <w:szCs w:val="27"/>
              </w:rPr>
              <w:t>1500 ед. изделий.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Технологическая планировка поста по техническому обслуживанию и ремонту ходовой части легкового автомобиля СТО Годовая </w:t>
            </w:r>
            <w:r>
              <w:rPr>
                <w:color w:val="000000"/>
                <w:sz w:val="27"/>
                <w:szCs w:val="27"/>
              </w:rPr>
              <w:t>производственная программа 2500 легковых автомобилей</w:t>
            </w:r>
            <w:proofErr w:type="gramStart"/>
            <w:r>
              <w:rPr>
                <w:color w:val="000000"/>
                <w:sz w:val="27"/>
                <w:szCs w:val="27"/>
              </w:rPr>
              <w:t>..</w:t>
            </w:r>
            <w:proofErr w:type="gram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Проектирование участка мойки легковых автомобилей АРП. Годовая производственная программа </w:t>
            </w:r>
            <w:r>
              <w:rPr>
                <w:color w:val="000000"/>
                <w:sz w:val="27"/>
                <w:szCs w:val="27"/>
              </w:rPr>
              <w:t>2500 ед.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Технологическая планировка поста приемки и сдачи грузовых автомобилей. Годовая производственная программа 250 ед.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ПМ01Техническое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 xml:space="preserve">            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>Проектирование смазочно-заправочного участка авторемонтного предприятия. Годовая производственная программа 500 ед.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ПМ01Техническое обслуживание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Технологическая планировка </w:t>
            </w:r>
            <w:proofErr w:type="gramStart"/>
            <w:r>
              <w:rPr>
                <w:color w:val="000000"/>
                <w:sz w:val="27"/>
                <w:szCs w:val="27"/>
              </w:rPr>
              <w:t>поста регулировки углов установки колес автомобиля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СТО.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 xml:space="preserve">             ПМ02 Организация </w:t>
            </w:r>
            <w:r>
              <w:rPr>
                <w:rFonts w:eastAsia="Times New Roman"/>
              </w:rPr>
              <w:t>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>Проектирование малярного участка авторемонтного предприятия. Годовая производственная программа 900 ед.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ПМ02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Проектирование городской станции технического обслуживания легковых автомобилей с разработкой участков </w:t>
            </w:r>
            <w:proofErr w:type="gramStart"/>
            <w:r>
              <w:rPr>
                <w:color w:val="000000"/>
                <w:sz w:val="27"/>
                <w:szCs w:val="27"/>
              </w:rPr>
              <w:t>ТР</w:t>
            </w:r>
            <w:proofErr w:type="gram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 xml:space="preserve">              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Устройство, техническое </w:t>
            </w:r>
            <w:r>
              <w:rPr>
                <w:color w:val="000000"/>
                <w:sz w:val="27"/>
                <w:szCs w:val="27"/>
              </w:rPr>
              <w:t xml:space="preserve">обслуживание и ремонт механической </w:t>
            </w:r>
            <w:proofErr w:type="gramStart"/>
            <w:r>
              <w:rPr>
                <w:color w:val="000000"/>
                <w:sz w:val="27"/>
                <w:szCs w:val="27"/>
              </w:rPr>
              <w:t>коробки перемены передач автомобиля марки ВАЗ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2109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>Проектирование АТП с разработкой зоны текущего ремонта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 xml:space="preserve">            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 Технологическая планировка агрегатного участка ремонта легковых автомобилей с механической коробкой передач. Годовая производственна</w:t>
            </w:r>
            <w:r>
              <w:rPr>
                <w:color w:val="000000"/>
                <w:sz w:val="27"/>
                <w:szCs w:val="27"/>
              </w:rPr>
              <w:t>я программа 2500 ед.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Проектирование шиномонтажного участка в </w:t>
            </w:r>
            <w:proofErr w:type="gramStart"/>
            <w:r>
              <w:rPr>
                <w:color w:val="000000"/>
                <w:sz w:val="27"/>
                <w:szCs w:val="27"/>
              </w:rPr>
              <w:t>авторемонтном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предприятие. Годовая производственная программа 800 ед.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r>
              <w:rPr>
                <w:rFonts w:eastAsia="Times New Roman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Разработка технологического </w:t>
            </w:r>
            <w:proofErr w:type="gramStart"/>
            <w:r>
              <w:rPr>
                <w:color w:val="000000"/>
                <w:sz w:val="27"/>
                <w:szCs w:val="27"/>
              </w:rPr>
              <w:t>процесса восстановления картеров ведущих мостов автомобилей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КамАЗ. Проектирование механического участка по </w:t>
            </w:r>
            <w:r>
              <w:rPr>
                <w:color w:val="000000"/>
                <w:sz w:val="27"/>
                <w:szCs w:val="27"/>
              </w:rPr>
              <w:t>восстановлению ведущих мостов автомобилей КамАЗ. Годовая программа 500 штук в год.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  <w:sz w:val="27"/>
                <w:szCs w:val="27"/>
              </w:rPr>
              <w:t xml:space="preserve">Разработка технологического процесса восстановления тормозных </w:t>
            </w:r>
            <w:r>
              <w:rPr>
                <w:color w:val="000000"/>
                <w:sz w:val="27"/>
                <w:szCs w:val="27"/>
              </w:rPr>
              <w:t xml:space="preserve">колодок и тормозных барабанов автомобиля </w:t>
            </w:r>
            <w:proofErr w:type="spellStart"/>
            <w:r>
              <w:rPr>
                <w:color w:val="000000"/>
                <w:sz w:val="27"/>
                <w:szCs w:val="27"/>
              </w:rPr>
              <w:t>КамАЗ</w:t>
            </w:r>
            <w:proofErr w:type="gramStart"/>
            <w:r>
              <w:rPr>
                <w:color w:val="000000"/>
                <w:sz w:val="27"/>
                <w:szCs w:val="27"/>
              </w:rPr>
              <w:t>.П</w:t>
            </w:r>
            <w:proofErr w:type="gramEnd"/>
            <w:r>
              <w:rPr>
                <w:color w:val="000000"/>
                <w:sz w:val="27"/>
                <w:szCs w:val="27"/>
              </w:rPr>
              <w:t>роектирование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механического участка по восстановлению тормозных колодок и тормозных барабанов автомобилей </w:t>
            </w:r>
            <w:proofErr w:type="spellStart"/>
            <w:r>
              <w:rPr>
                <w:color w:val="000000"/>
                <w:sz w:val="27"/>
                <w:szCs w:val="27"/>
              </w:rPr>
              <w:t>КамАЗ.годовая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программа 2500 барабанов и 5000 колодок в год.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ПМ01Техническое обслуживание и ремонт 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отранспорта</w:t>
            </w:r>
          </w:p>
          <w:p w:rsidR="006A66F9" w:rsidRDefault="001B679F">
            <w:r>
              <w:rPr>
                <w:rFonts w:eastAsia="Times New Roman"/>
              </w:rPr>
              <w:t xml:space="preserve">           ПМ02 Организация деятельности коллектива исполнителей</w:t>
            </w:r>
          </w:p>
        </w:tc>
      </w:tr>
      <w:tr w:rsidR="006A66F9"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ab"/>
            </w:pPr>
            <w:r>
              <w:rPr>
                <w:color w:val="000000"/>
              </w:rPr>
              <w:t xml:space="preserve">Разработка технологического </w:t>
            </w:r>
            <w:proofErr w:type="gramStart"/>
            <w:r>
              <w:rPr>
                <w:color w:val="000000"/>
              </w:rPr>
              <w:t xml:space="preserve">процесса ремонта </w:t>
            </w:r>
            <w:r>
              <w:rPr>
                <w:color w:val="000000"/>
              </w:rPr>
              <w:lastRenderedPageBreak/>
              <w:t>редуктора заднего моста автобуса</w:t>
            </w:r>
            <w:proofErr w:type="gramEnd"/>
            <w:r>
              <w:rPr>
                <w:color w:val="000000"/>
              </w:rPr>
              <w:t xml:space="preserve"> ПАЗ-32053. Проектирование участка по ремонту редуктора заднего моста Автобуса ПАЗ-32053.Годовая </w:t>
            </w:r>
            <w:r>
              <w:rPr>
                <w:color w:val="000000"/>
              </w:rPr>
              <w:t>программа -500 редукторов в год.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ПМ01Техническое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автотранспорта</w:t>
            </w:r>
          </w:p>
          <w:p w:rsidR="006A66F9" w:rsidRDefault="001B679F">
            <w:pPr>
              <w:pStyle w:val="ConsPlusNormal"/>
              <w:tabs>
                <w:tab w:val="left" w:pos="993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ПМ02 Организация деятельности коллектива исполнителей</w:t>
            </w:r>
          </w:p>
        </w:tc>
      </w:tr>
    </w:tbl>
    <w:p w:rsidR="006A66F9" w:rsidRDefault="006A66F9">
      <w:pPr>
        <w:pStyle w:val="ConsPlusNormal"/>
        <w:widowControl/>
        <w:tabs>
          <w:tab w:val="left" w:pos="993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1B679F">
      <w:pPr>
        <w:pStyle w:val="ConsPlusNormal"/>
        <w:widowControl/>
        <w:tabs>
          <w:tab w:val="left" w:pos="993"/>
        </w:tabs>
        <w:ind w:firstLine="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6A66F9" w:rsidRDefault="001B679F">
      <w:pPr>
        <w:jc w:val="center"/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6A66F9" w:rsidRDefault="001B679F">
      <w:pPr>
        <w:jc w:val="center"/>
      </w:pPr>
      <w:r>
        <w:rPr>
          <w:sz w:val="28"/>
          <w:szCs w:val="28"/>
        </w:rPr>
        <w:t xml:space="preserve">"Дзержинский </w:t>
      </w:r>
      <w:r>
        <w:rPr>
          <w:sz w:val="28"/>
          <w:szCs w:val="28"/>
        </w:rPr>
        <w:t>индустриально-коммерческий техникум"</w:t>
      </w:r>
    </w:p>
    <w:p w:rsidR="006A66F9" w:rsidRDefault="006A66F9">
      <w:pPr>
        <w:jc w:val="center"/>
        <w:rPr>
          <w:sz w:val="28"/>
          <w:szCs w:val="28"/>
        </w:rPr>
      </w:pPr>
    </w:p>
    <w:p w:rsidR="006A66F9" w:rsidRDefault="006A66F9">
      <w:pPr>
        <w:spacing w:line="360" w:lineRule="auto"/>
        <w:jc w:val="center"/>
        <w:rPr>
          <w:sz w:val="20"/>
          <w:szCs w:val="20"/>
        </w:rPr>
      </w:pPr>
    </w:p>
    <w:p w:rsidR="006A66F9" w:rsidRDefault="001B679F">
      <w:pPr>
        <w:tabs>
          <w:tab w:val="left" w:pos="6456"/>
        </w:tabs>
        <w:spacing w:before="82" w:line="269" w:lineRule="exact"/>
      </w:pPr>
      <w:r>
        <w:rPr>
          <w:b/>
        </w:rPr>
        <w:t>Рассмотрено:                                                                                Согласовано:</w:t>
      </w:r>
      <w:r>
        <w:br/>
      </w:r>
      <w:r>
        <w:t>Председатель МК                                                                          Зам. директора по УР</w:t>
      </w:r>
    </w:p>
    <w:p w:rsidR="006A66F9" w:rsidRDefault="001B679F">
      <w:pPr>
        <w:tabs>
          <w:tab w:val="left" w:leader="underscore" w:pos="1454"/>
          <w:tab w:val="left" w:pos="6134"/>
          <w:tab w:val="left" w:leader="underscore" w:pos="7795"/>
        </w:tabs>
        <w:jc w:val="both"/>
      </w:pPr>
      <w:r>
        <w:tab/>
        <w:t xml:space="preserve"> </w:t>
      </w:r>
      <w:r>
        <w:t xml:space="preserve">                                                                        ___________ Г.М.Левина  </w:t>
      </w:r>
    </w:p>
    <w:p w:rsidR="006A66F9" w:rsidRDefault="001B679F">
      <w:pPr>
        <w:tabs>
          <w:tab w:val="left" w:pos="1987"/>
          <w:tab w:val="left" w:pos="6237"/>
          <w:tab w:val="left" w:pos="8194"/>
        </w:tabs>
        <w:jc w:val="both"/>
      </w:pPr>
      <w:r>
        <w:t>«___ »__________</w:t>
      </w:r>
      <w:r>
        <w:tab/>
        <w:t>20__ г.                                                     «____»___________20 __ г.</w:t>
      </w:r>
    </w:p>
    <w:p w:rsidR="006A66F9" w:rsidRDefault="006A66F9">
      <w:pPr>
        <w:spacing w:line="240" w:lineRule="exact"/>
        <w:jc w:val="center"/>
        <w:rPr>
          <w:sz w:val="20"/>
          <w:szCs w:val="20"/>
        </w:rPr>
      </w:pPr>
    </w:p>
    <w:p w:rsidR="006A66F9" w:rsidRDefault="006A66F9">
      <w:pPr>
        <w:spacing w:line="240" w:lineRule="exact"/>
        <w:jc w:val="center"/>
        <w:rPr>
          <w:sz w:val="20"/>
          <w:szCs w:val="20"/>
        </w:rPr>
      </w:pPr>
    </w:p>
    <w:p w:rsidR="006A66F9" w:rsidRDefault="001B679F">
      <w:pPr>
        <w:spacing w:before="149"/>
        <w:jc w:val="center"/>
      </w:pPr>
      <w:r>
        <w:rPr>
          <w:b/>
          <w:bCs/>
          <w:sz w:val="34"/>
        </w:rPr>
        <w:t>Задание</w:t>
      </w:r>
    </w:p>
    <w:p w:rsidR="006A66F9" w:rsidRDefault="001B679F">
      <w:pPr>
        <w:spacing w:before="72"/>
        <w:jc w:val="center"/>
      </w:pPr>
      <w:r>
        <w:rPr>
          <w:b/>
        </w:rPr>
        <w:t>по выполнению выпускной квалификационной работ</w:t>
      </w:r>
      <w:r>
        <w:rPr>
          <w:b/>
        </w:rPr>
        <w:t>ы</w:t>
      </w:r>
    </w:p>
    <w:p w:rsidR="006A66F9" w:rsidRDefault="001B679F">
      <w:pPr>
        <w:jc w:val="both"/>
      </w:pPr>
      <w:r>
        <w:t>студент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A66F9" w:rsidRDefault="001B679F">
      <w:pPr>
        <w:spacing w:before="14"/>
        <w:jc w:val="center"/>
      </w:pPr>
      <w:r>
        <w:rPr>
          <w:i/>
          <w:iCs/>
          <w:sz w:val="28"/>
          <w:szCs w:val="28"/>
        </w:rPr>
        <w:t>(</w:t>
      </w:r>
      <w:r>
        <w:rPr>
          <w:i/>
          <w:iCs/>
          <w:sz w:val="18"/>
        </w:rPr>
        <w:t>Ф.И.О.)</w:t>
      </w:r>
    </w:p>
    <w:p w:rsidR="006A66F9" w:rsidRDefault="001B679F">
      <w:r>
        <w:t>обучающег</w:t>
      </w:r>
      <w:proofErr w:type="gramStart"/>
      <w:r>
        <w:t>о(</w:t>
      </w:r>
      <w:proofErr w:type="gramEnd"/>
      <w:r>
        <w:t>ей)</w:t>
      </w:r>
      <w:proofErr w:type="spellStart"/>
      <w:r>
        <w:t>ся</w:t>
      </w:r>
      <w:proofErr w:type="spellEnd"/>
      <w:r>
        <w:t xml:space="preserve"> по специальности </w:t>
      </w:r>
      <w:r>
        <w:rPr>
          <w:sz w:val="28"/>
          <w:szCs w:val="28"/>
          <w:u w:val="single"/>
        </w:rPr>
        <w:t>23.02.03 Техническое обслуживание и ремонт      автомобильного транспорта</w:t>
      </w:r>
    </w:p>
    <w:p w:rsidR="006A66F9" w:rsidRDefault="001B679F">
      <w:pPr>
        <w:numPr>
          <w:ilvl w:val="0"/>
          <w:numId w:val="3"/>
        </w:numPr>
        <w:ind w:left="1080" w:firstLine="0"/>
      </w:pPr>
      <w:r>
        <w:t xml:space="preserve">Тема </w:t>
      </w:r>
      <w:proofErr w:type="gramStart"/>
      <w:r>
        <w:t>выпускной</w:t>
      </w:r>
      <w:proofErr w:type="gramEnd"/>
      <w:r>
        <w:t xml:space="preserve"> квалификационной работы: </w:t>
      </w:r>
      <w:r>
        <w:rPr>
          <w:sz w:val="28"/>
          <w:szCs w:val="28"/>
          <w:u w:val="single"/>
        </w:rPr>
        <w:t>______________________________</w:t>
      </w:r>
    </w:p>
    <w:p w:rsidR="006A66F9" w:rsidRDefault="001B679F">
      <w:pPr>
        <w:ind w:left="360"/>
      </w:pPr>
      <w:r>
        <w:t>_____________________________________________________________________________</w:t>
      </w:r>
    </w:p>
    <w:p w:rsidR="006A66F9" w:rsidRDefault="001B679F">
      <w:pPr>
        <w:tabs>
          <w:tab w:val="left" w:leader="underscore" w:pos="7522"/>
        </w:tabs>
        <w:jc w:val="both"/>
      </w:pPr>
      <w:r>
        <w:t>Утвержден приказом директора от «</w:t>
      </w:r>
      <w:r>
        <w:rPr>
          <w:u w:val="single"/>
        </w:rPr>
        <w:t xml:space="preserve">                   </w:t>
      </w:r>
      <w:r>
        <w:t>»</w:t>
      </w:r>
      <w:r>
        <w:rPr>
          <w:u w:val="single"/>
        </w:rPr>
        <w:t xml:space="preserve">                       </w:t>
      </w:r>
      <w:r>
        <w:t>20</w:t>
      </w:r>
      <w:r>
        <w:rPr>
          <w:u w:val="single"/>
        </w:rPr>
        <w:t xml:space="preserve">1    </w:t>
      </w:r>
      <w:r>
        <w:t xml:space="preserve">г. № ________ </w:t>
      </w:r>
    </w:p>
    <w:p w:rsidR="006A66F9" w:rsidRDefault="001B679F">
      <w:pPr>
        <w:spacing w:before="72"/>
      </w:pPr>
      <w:r>
        <w:t xml:space="preserve">Руководитель выпускной </w:t>
      </w:r>
      <w:proofErr w:type="gramStart"/>
      <w:r>
        <w:t>квалификационной</w:t>
      </w:r>
      <w:proofErr w:type="gramEnd"/>
      <w:r>
        <w:t xml:space="preserve"> работы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/_____________/</w:t>
      </w:r>
    </w:p>
    <w:p w:rsidR="006A66F9" w:rsidRDefault="001B679F">
      <w:pPr>
        <w:spacing w:before="14"/>
        <w:jc w:val="center"/>
      </w:pPr>
      <w:r>
        <w:rPr>
          <w:i/>
          <w:iCs/>
          <w:sz w:val="18"/>
        </w:rPr>
        <w:t xml:space="preserve">          </w:t>
      </w:r>
      <w:r>
        <w:rPr>
          <w:i/>
          <w:iCs/>
          <w:sz w:val="18"/>
        </w:rPr>
        <w:t xml:space="preserve">                                                                                                        (Ф.И.О.)</w:t>
      </w:r>
    </w:p>
    <w:p w:rsidR="006A66F9" w:rsidRDefault="001B679F">
      <w:pPr>
        <w:spacing w:before="72"/>
      </w:pPr>
      <w:r>
        <w:t>Срок сдачи студентом выполненной ВКР на рассмотрение МК до 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»20</w:t>
      </w:r>
      <w:r>
        <w:rPr>
          <w:u w:val="single"/>
        </w:rPr>
        <w:t xml:space="preserve">       </w:t>
      </w:r>
      <w:r>
        <w:t>г.</w:t>
      </w:r>
    </w:p>
    <w:p w:rsidR="006A66F9" w:rsidRDefault="001B679F">
      <w:pPr>
        <w:spacing w:before="72"/>
      </w:pPr>
      <w:r>
        <w:t>II. Исходные данные для выполнения ВКР</w:t>
      </w:r>
    </w:p>
    <w:p w:rsidR="006A66F9" w:rsidRDefault="001B679F">
      <w:pPr>
        <w:spacing w:before="72"/>
      </w:pPr>
      <w:r>
        <w:rPr>
          <w:u w:val="single"/>
        </w:rPr>
        <w:t>Климат –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66F9" w:rsidRDefault="001B679F">
      <w:pPr>
        <w:spacing w:before="72"/>
      </w:pPr>
      <w:r>
        <w:rPr>
          <w:u w:val="single"/>
        </w:rPr>
        <w:t>Кат</w:t>
      </w:r>
      <w:r>
        <w:rPr>
          <w:u w:val="single"/>
        </w:rPr>
        <w:t>егория условий эксплуатации –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66F9" w:rsidRDefault="006A66F9">
      <w:pPr>
        <w:spacing w:before="72"/>
      </w:pPr>
    </w:p>
    <w:p w:rsidR="006A66F9" w:rsidRDefault="001B679F">
      <w:pPr>
        <w:spacing w:before="72"/>
      </w:pPr>
      <w:r>
        <w:t>III. Содержание структурных частей ВКР и перечень обязательных вопросов по каждой части</w:t>
      </w:r>
    </w:p>
    <w:p w:rsidR="006A66F9" w:rsidRDefault="001B679F">
      <w:pPr>
        <w:pStyle w:val="ae"/>
        <w:numPr>
          <w:ilvl w:val="0"/>
          <w:numId w:val="2"/>
        </w:numPr>
        <w:spacing w:before="72" w:after="0"/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6A66F9" w:rsidRDefault="001B679F">
      <w:pPr>
        <w:pStyle w:val="ae"/>
        <w:numPr>
          <w:ilvl w:val="0"/>
          <w:numId w:val="2"/>
        </w:numPr>
        <w:spacing w:before="72" w:after="0"/>
      </w:pPr>
      <w:r>
        <w:rPr>
          <w:rFonts w:ascii="Times New Roman" w:hAnsi="Times New Roman" w:cs="Times New Roman"/>
          <w:sz w:val="24"/>
          <w:szCs w:val="24"/>
        </w:rPr>
        <w:t>Технологическая часть</w:t>
      </w:r>
    </w:p>
    <w:p w:rsidR="006A66F9" w:rsidRDefault="001B679F">
      <w:pPr>
        <w:pStyle w:val="ae"/>
        <w:numPr>
          <w:ilvl w:val="0"/>
          <w:numId w:val="2"/>
        </w:numPr>
        <w:spacing w:before="72" w:after="0"/>
      </w:pPr>
      <w:r>
        <w:rPr>
          <w:rFonts w:ascii="Times New Roman" w:hAnsi="Times New Roman" w:cs="Times New Roman"/>
          <w:sz w:val="24"/>
          <w:szCs w:val="24"/>
        </w:rPr>
        <w:t>Расчет основных показателей СТО</w:t>
      </w:r>
    </w:p>
    <w:p w:rsidR="006A66F9" w:rsidRDefault="001B679F">
      <w:pPr>
        <w:pStyle w:val="ae"/>
        <w:numPr>
          <w:ilvl w:val="0"/>
          <w:numId w:val="2"/>
        </w:numPr>
        <w:spacing w:before="72" w:after="0"/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 и охрана труда</w:t>
      </w:r>
    </w:p>
    <w:p w:rsidR="006A66F9" w:rsidRDefault="001B679F">
      <w:pPr>
        <w:pStyle w:val="ae"/>
        <w:numPr>
          <w:ilvl w:val="0"/>
          <w:numId w:val="2"/>
        </w:numPr>
        <w:spacing w:before="72" w:after="0"/>
      </w:pPr>
      <w:r>
        <w:rPr>
          <w:rFonts w:ascii="Times New Roman" w:hAnsi="Times New Roman" w:cs="Times New Roman"/>
          <w:sz w:val="24"/>
          <w:szCs w:val="24"/>
        </w:rPr>
        <w:t>Экономическая часть</w:t>
      </w:r>
    </w:p>
    <w:p w:rsidR="006A66F9" w:rsidRDefault="001B679F">
      <w:pPr>
        <w:pStyle w:val="ae"/>
        <w:numPr>
          <w:ilvl w:val="0"/>
          <w:numId w:val="2"/>
        </w:numPr>
        <w:spacing w:before="72" w:after="0"/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6A66F9" w:rsidRDefault="001B679F">
      <w:pPr>
        <w:pStyle w:val="ae"/>
        <w:numPr>
          <w:ilvl w:val="0"/>
          <w:numId w:val="2"/>
        </w:numPr>
        <w:spacing w:before="72" w:after="0"/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A66F9" w:rsidRDefault="006A66F9">
      <w:pPr>
        <w:tabs>
          <w:tab w:val="left" w:leader="underscore" w:pos="7522"/>
        </w:tabs>
        <w:jc w:val="both"/>
      </w:pPr>
    </w:p>
    <w:p w:rsidR="006A66F9" w:rsidRDefault="001B679F">
      <w:pPr>
        <w:tabs>
          <w:tab w:val="left" w:leader="underscore" w:pos="7522"/>
        </w:tabs>
        <w:jc w:val="both"/>
      </w:pPr>
      <w:r>
        <w:t>IV. Перечень графического материала (обязательные таблицы, схемы, графики и др.)</w:t>
      </w:r>
    </w:p>
    <w:p w:rsidR="006A66F9" w:rsidRDefault="001B679F">
      <w:pPr>
        <w:pStyle w:val="ae"/>
        <w:tabs>
          <w:tab w:val="left" w:leader="underscore" w:pos="7522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6A66F9" w:rsidRDefault="006A66F9">
      <w:pPr>
        <w:tabs>
          <w:tab w:val="left" w:leader="underscore" w:pos="7522"/>
        </w:tabs>
        <w:jc w:val="both"/>
      </w:pPr>
    </w:p>
    <w:p w:rsidR="006A66F9" w:rsidRDefault="001B679F">
      <w:pPr>
        <w:tabs>
          <w:tab w:val="left" w:leader="underscore" w:pos="7522"/>
        </w:tabs>
        <w:jc w:val="both"/>
      </w:pPr>
      <w:r>
        <w:t>Дата выдачи задания                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</w:t>
      </w:r>
      <w:r>
        <w:t>20</w:t>
      </w:r>
      <w:r>
        <w:rPr>
          <w:u w:val="single"/>
        </w:rPr>
        <w:t xml:space="preserve">1     </w:t>
      </w:r>
      <w:r>
        <w:t xml:space="preserve"> г.</w:t>
      </w:r>
    </w:p>
    <w:p w:rsidR="006A66F9" w:rsidRDefault="001B679F">
      <w:pPr>
        <w:tabs>
          <w:tab w:val="left" w:leader="underscore" w:pos="7522"/>
        </w:tabs>
        <w:jc w:val="both"/>
      </w:pPr>
      <w:r>
        <w:t xml:space="preserve">Срок </w:t>
      </w:r>
      <w:r>
        <w:t>выполнения задания        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</w:t>
      </w:r>
      <w:r>
        <w:t>20</w:t>
      </w:r>
      <w:r>
        <w:rPr>
          <w:u w:val="single"/>
        </w:rPr>
        <w:t xml:space="preserve">1     </w:t>
      </w:r>
      <w:r>
        <w:t xml:space="preserve"> г.</w:t>
      </w:r>
    </w:p>
    <w:p w:rsidR="006A66F9" w:rsidRDefault="001B679F">
      <w:pPr>
        <w:tabs>
          <w:tab w:val="left" w:leader="underscore" w:pos="7522"/>
        </w:tabs>
        <w:jc w:val="both"/>
      </w:pPr>
      <w:r>
        <w:t>Работа защищена на оценку      ________________________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A66F9" w:rsidRDefault="006A66F9"/>
    <w:p w:rsidR="006A66F9" w:rsidRDefault="001B679F">
      <w:pPr>
        <w:pStyle w:val="ConsPlusNormal"/>
        <w:widowControl/>
        <w:tabs>
          <w:tab w:val="left" w:pos="993"/>
        </w:tabs>
        <w:ind w:firstLine="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6A66F9" w:rsidRDefault="001B679F">
      <w:pPr>
        <w:jc w:val="center"/>
      </w:pPr>
      <w:r>
        <w:rPr>
          <w:sz w:val="28"/>
          <w:szCs w:val="28"/>
        </w:rPr>
        <w:t>Государственное бюджетное профессиональное  образовательное учреждение</w:t>
      </w:r>
    </w:p>
    <w:p w:rsidR="006A66F9" w:rsidRDefault="001B679F">
      <w:pPr>
        <w:jc w:val="center"/>
      </w:pPr>
      <w:r>
        <w:rPr>
          <w:sz w:val="28"/>
          <w:szCs w:val="28"/>
        </w:rPr>
        <w:t>"Дзержинский индустриально-коммерческий техникум"</w:t>
      </w:r>
    </w:p>
    <w:p w:rsidR="006A66F9" w:rsidRDefault="006A66F9">
      <w:pPr>
        <w:jc w:val="center"/>
        <w:rPr>
          <w:sz w:val="28"/>
          <w:szCs w:val="28"/>
        </w:rPr>
      </w:pPr>
    </w:p>
    <w:p w:rsidR="006A66F9" w:rsidRDefault="001B679F">
      <w:r>
        <w:rPr>
          <w:sz w:val="28"/>
          <w:szCs w:val="28"/>
        </w:rPr>
        <w:t xml:space="preserve">СПЕЦИАЛЬНОСТЬ  </w:t>
      </w:r>
      <w:r>
        <w:rPr>
          <w:sz w:val="28"/>
          <w:szCs w:val="28"/>
          <w:u w:val="single"/>
        </w:rPr>
        <w:t>23.02.03 Техническое обслуживание и ремонт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автомобильного транспорта</w:t>
      </w:r>
    </w:p>
    <w:p w:rsidR="006A66F9" w:rsidRDefault="001B679F">
      <w:r>
        <w:rPr>
          <w:sz w:val="28"/>
          <w:szCs w:val="28"/>
          <w:u w:val="single"/>
        </w:rPr>
        <w:t>__________________________________________________________________</w:t>
      </w:r>
    </w:p>
    <w:p w:rsidR="006A66F9" w:rsidRDefault="001B679F">
      <w:pPr>
        <w:jc w:val="center"/>
      </w:pPr>
      <w:r>
        <w:t>(фамилия, имя, отчество студента)</w:t>
      </w:r>
    </w:p>
    <w:p w:rsidR="006A66F9" w:rsidRDefault="006A66F9">
      <w:pPr>
        <w:jc w:val="center"/>
        <w:rPr>
          <w:sz w:val="28"/>
          <w:szCs w:val="28"/>
        </w:rPr>
      </w:pPr>
    </w:p>
    <w:p w:rsidR="006A66F9" w:rsidRDefault="001B679F">
      <w:pPr>
        <w:jc w:val="center"/>
      </w:pPr>
      <w:r>
        <w:rPr>
          <w:b/>
          <w:sz w:val="28"/>
          <w:szCs w:val="28"/>
        </w:rPr>
        <w:t>ПОЯСНИТЕЛЬНАЯ ЗА</w:t>
      </w:r>
      <w:r>
        <w:rPr>
          <w:b/>
          <w:sz w:val="28"/>
          <w:szCs w:val="28"/>
        </w:rPr>
        <w:t>ПИСКА</w:t>
      </w:r>
    </w:p>
    <w:p w:rsidR="006A66F9" w:rsidRDefault="001B679F">
      <w:pPr>
        <w:jc w:val="center"/>
      </w:pPr>
      <w:r>
        <w:rPr>
          <w:b/>
          <w:sz w:val="28"/>
          <w:szCs w:val="28"/>
        </w:rPr>
        <w:t>выпускной квалификационной работе</w:t>
      </w:r>
    </w:p>
    <w:p w:rsidR="006A66F9" w:rsidRDefault="001B679F">
      <w:r>
        <w:rPr>
          <w:b/>
          <w:sz w:val="28"/>
          <w:szCs w:val="28"/>
        </w:rPr>
        <w:t>ТЕМА: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___</w:t>
      </w:r>
    </w:p>
    <w:p w:rsidR="006A66F9" w:rsidRDefault="001B679F">
      <w:r>
        <w:rPr>
          <w:sz w:val="28"/>
          <w:szCs w:val="28"/>
        </w:rPr>
        <w:t>________________________________________________________________</w:t>
      </w:r>
    </w:p>
    <w:p w:rsidR="006A66F9" w:rsidRDefault="006A66F9">
      <w:pPr>
        <w:rPr>
          <w:sz w:val="28"/>
          <w:szCs w:val="28"/>
          <w:u w:val="single"/>
        </w:rPr>
      </w:pPr>
    </w:p>
    <w:p w:rsidR="006A66F9" w:rsidRDefault="001B679F">
      <w:r>
        <w:rPr>
          <w:sz w:val="28"/>
          <w:szCs w:val="28"/>
        </w:rPr>
        <w:t xml:space="preserve">Объем работы: пояснительная записка 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 xml:space="preserve"> стр.</w:t>
      </w:r>
    </w:p>
    <w:p w:rsidR="006A66F9" w:rsidRDefault="001B679F">
      <w:r>
        <w:rPr>
          <w:sz w:val="28"/>
          <w:szCs w:val="28"/>
        </w:rPr>
        <w:t xml:space="preserve">Число листов чертежей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_________</w:t>
      </w:r>
    </w:p>
    <w:p w:rsidR="006A66F9" w:rsidRDefault="001B679F">
      <w:pPr>
        <w:jc w:val="center"/>
      </w:pPr>
      <w:r>
        <w:rPr>
          <w:sz w:val="28"/>
          <w:szCs w:val="28"/>
        </w:rPr>
        <w:t xml:space="preserve">                      </w:t>
      </w:r>
      <w:r>
        <w:t>(прописью)</w:t>
      </w:r>
    </w:p>
    <w:p w:rsidR="006A66F9" w:rsidRDefault="001B679F">
      <w:r>
        <w:rPr>
          <w:sz w:val="28"/>
          <w:szCs w:val="28"/>
        </w:rPr>
        <w:t>Сконстру</w:t>
      </w:r>
      <w:r>
        <w:rPr>
          <w:sz w:val="28"/>
          <w:szCs w:val="28"/>
        </w:rPr>
        <w:t xml:space="preserve">ирован (прибор, приспособление, стенд) </w:t>
      </w:r>
    </w:p>
    <w:p w:rsidR="006A66F9" w:rsidRDefault="001B679F"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A66F9" w:rsidRDefault="001B679F">
      <w:r>
        <w:rPr>
          <w:sz w:val="28"/>
          <w:szCs w:val="28"/>
        </w:rPr>
        <w:t xml:space="preserve">Изготовлен в натуральном виде (прибор, приспособление и т.д.) </w:t>
      </w:r>
    </w:p>
    <w:p w:rsidR="006A66F9" w:rsidRDefault="001B679F"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A66F9" w:rsidRDefault="001B679F">
      <w:pPr>
        <w:ind w:left="1843" w:hanging="1843"/>
      </w:pPr>
      <w:r>
        <w:rPr>
          <w:sz w:val="28"/>
          <w:szCs w:val="28"/>
        </w:rPr>
        <w:t>Студент</w:t>
      </w:r>
      <w:proofErr w:type="gramStart"/>
      <w:r>
        <w:rPr>
          <w:sz w:val="28"/>
          <w:szCs w:val="28"/>
        </w:rPr>
        <w:t xml:space="preserve"> _______________ (__________________.)                                 </w:t>
      </w:r>
      <w:proofErr w:type="gramEnd"/>
    </w:p>
    <w:p w:rsidR="006A66F9" w:rsidRDefault="001B679F">
      <w:pPr>
        <w:ind w:left="1843" w:hanging="1843"/>
      </w:pPr>
      <w:r>
        <w:rPr>
          <w:sz w:val="28"/>
          <w:szCs w:val="28"/>
        </w:rPr>
        <w:t xml:space="preserve">                  (подпись)                   </w:t>
      </w:r>
      <w:r>
        <w:rPr>
          <w:sz w:val="28"/>
          <w:szCs w:val="28"/>
        </w:rPr>
        <w:t>(Ф.И.О.)</w:t>
      </w:r>
    </w:p>
    <w:p w:rsidR="006A66F9" w:rsidRDefault="001B679F">
      <w:pPr>
        <w:ind w:firstLine="3240"/>
        <w:jc w:val="center"/>
      </w:pPr>
      <w:r>
        <w:rPr>
          <w:sz w:val="28"/>
          <w:szCs w:val="28"/>
        </w:rPr>
        <w:t>«______» ______________  20____ г.</w:t>
      </w:r>
    </w:p>
    <w:p w:rsidR="006A66F9" w:rsidRDefault="001B679F">
      <w:pPr>
        <w:ind w:left="1843" w:hanging="1843"/>
      </w:pPr>
      <w:r>
        <w:rPr>
          <w:sz w:val="28"/>
          <w:szCs w:val="28"/>
        </w:rPr>
        <w:t>Консультант</w:t>
      </w:r>
      <w:proofErr w:type="gramStart"/>
      <w:r>
        <w:rPr>
          <w:sz w:val="28"/>
          <w:szCs w:val="28"/>
        </w:rPr>
        <w:t xml:space="preserve"> _____________ (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)                                     </w:t>
      </w:r>
      <w:proofErr w:type="gramEnd"/>
    </w:p>
    <w:p w:rsidR="006A66F9" w:rsidRDefault="001B679F">
      <w:pPr>
        <w:ind w:left="1843" w:hanging="1843"/>
      </w:pPr>
      <w:r>
        <w:rPr>
          <w:sz w:val="28"/>
          <w:szCs w:val="28"/>
        </w:rPr>
        <w:t xml:space="preserve">                        (подпись)                (Ф.И.О.)</w:t>
      </w:r>
    </w:p>
    <w:p w:rsidR="006A66F9" w:rsidRDefault="001B679F">
      <w:pPr>
        <w:ind w:firstLine="3240"/>
        <w:jc w:val="center"/>
      </w:pPr>
      <w:r>
        <w:rPr>
          <w:sz w:val="28"/>
          <w:szCs w:val="28"/>
        </w:rPr>
        <w:t>«______» _______________ 20____ г.</w:t>
      </w:r>
    </w:p>
    <w:p w:rsidR="006A66F9" w:rsidRDefault="001B679F">
      <w:r>
        <w:rPr>
          <w:sz w:val="28"/>
          <w:szCs w:val="28"/>
        </w:rPr>
        <w:t>Рецензент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 (</w:t>
      </w:r>
      <w:r>
        <w:rPr>
          <w:sz w:val="28"/>
          <w:szCs w:val="28"/>
          <w:u w:val="single"/>
        </w:rPr>
        <w:t xml:space="preserve">                               .</w:t>
      </w:r>
      <w:r>
        <w:rPr>
          <w:sz w:val="28"/>
          <w:szCs w:val="28"/>
        </w:rPr>
        <w:t>)</w:t>
      </w:r>
      <w:proofErr w:type="gramEnd"/>
    </w:p>
    <w:p w:rsidR="006A66F9" w:rsidRDefault="001B679F">
      <w:r>
        <w:rPr>
          <w:sz w:val="28"/>
          <w:szCs w:val="28"/>
        </w:rPr>
        <w:t xml:space="preserve">                           (подпись)                  (Ф.И.О.)</w:t>
      </w:r>
    </w:p>
    <w:p w:rsidR="006A66F9" w:rsidRDefault="001B679F">
      <w:r>
        <w:rPr>
          <w:sz w:val="28"/>
          <w:szCs w:val="28"/>
        </w:rPr>
        <w:t xml:space="preserve">                                                            «______» _______________20____ г.</w:t>
      </w:r>
    </w:p>
    <w:p w:rsidR="006A66F9" w:rsidRDefault="006A66F9">
      <w:pPr>
        <w:rPr>
          <w:sz w:val="28"/>
          <w:szCs w:val="28"/>
        </w:rPr>
      </w:pPr>
    </w:p>
    <w:p w:rsidR="006A66F9" w:rsidRDefault="001B679F">
      <w:pPr>
        <w:tabs>
          <w:tab w:val="left" w:pos="0"/>
        </w:tabs>
      </w:pPr>
      <w:r>
        <w:rPr>
          <w:sz w:val="28"/>
          <w:szCs w:val="28"/>
        </w:rPr>
        <w:t>Допуще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к защите ВКР, приказ № 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 xml:space="preserve"> «__</w:t>
      </w:r>
      <w:r>
        <w:rPr>
          <w:sz w:val="28"/>
          <w:szCs w:val="28"/>
        </w:rPr>
        <w:t xml:space="preserve">__» _______20 ___ г. </w:t>
      </w:r>
    </w:p>
    <w:p w:rsidR="006A66F9" w:rsidRDefault="006A66F9">
      <w:pPr>
        <w:tabs>
          <w:tab w:val="left" w:pos="0"/>
        </w:tabs>
        <w:rPr>
          <w:sz w:val="28"/>
          <w:szCs w:val="28"/>
        </w:rPr>
      </w:pPr>
    </w:p>
    <w:p w:rsidR="006A66F9" w:rsidRDefault="001B679F">
      <w:r>
        <w:rPr>
          <w:sz w:val="28"/>
          <w:szCs w:val="28"/>
        </w:rPr>
        <w:t>Зав. отделением</w:t>
      </w:r>
      <w:proofErr w:type="gramStart"/>
      <w:r>
        <w:rPr>
          <w:sz w:val="28"/>
          <w:szCs w:val="28"/>
        </w:rPr>
        <w:t xml:space="preserve">    _________________ (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>)</w:t>
      </w:r>
      <w:proofErr w:type="gramEnd"/>
    </w:p>
    <w:p w:rsidR="006A66F9" w:rsidRDefault="001B679F">
      <w:r>
        <w:rPr>
          <w:sz w:val="28"/>
          <w:szCs w:val="28"/>
        </w:rPr>
        <w:t xml:space="preserve">                                     (подпись)                      (Ф.И.О.)</w:t>
      </w:r>
    </w:p>
    <w:p w:rsidR="006A66F9" w:rsidRDefault="001B679F">
      <w:r>
        <w:rPr>
          <w:sz w:val="28"/>
          <w:szCs w:val="28"/>
        </w:rPr>
        <w:t xml:space="preserve">                                          </w:t>
      </w:r>
    </w:p>
    <w:p w:rsidR="006A66F9" w:rsidRDefault="001B679F">
      <w:r>
        <w:rPr>
          <w:sz w:val="28"/>
          <w:szCs w:val="28"/>
        </w:rPr>
        <w:lastRenderedPageBreak/>
        <w:t>Работа защищена 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2017 г</w:t>
      </w:r>
      <w:r>
        <w:rPr>
          <w:sz w:val="28"/>
          <w:szCs w:val="28"/>
        </w:rPr>
        <w:t>.</w:t>
      </w:r>
    </w:p>
    <w:p w:rsidR="006A66F9" w:rsidRDefault="006A66F9">
      <w:pPr>
        <w:rPr>
          <w:sz w:val="28"/>
          <w:szCs w:val="28"/>
        </w:rPr>
      </w:pPr>
    </w:p>
    <w:p w:rsidR="006A66F9" w:rsidRDefault="001B679F">
      <w:r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 _______ от «_____» _____________20 ___ г.</w:t>
      </w:r>
    </w:p>
    <w:p w:rsidR="006A66F9" w:rsidRDefault="001B679F">
      <w:r>
        <w:rPr>
          <w:sz w:val="28"/>
          <w:szCs w:val="28"/>
        </w:rPr>
        <w:t xml:space="preserve"> с оценкой _______________________                     ________________</w:t>
      </w:r>
    </w:p>
    <w:p w:rsidR="006A66F9" w:rsidRDefault="001B679F">
      <w:r>
        <w:rPr>
          <w:sz w:val="28"/>
          <w:szCs w:val="28"/>
        </w:rPr>
        <w:t xml:space="preserve">                                                                                                 (подпись)</w:t>
      </w:r>
    </w:p>
    <w:p w:rsidR="006A66F9" w:rsidRDefault="001B679F">
      <w:pPr>
        <w:pStyle w:val="ConsPlusNormal"/>
        <w:widowControl/>
        <w:tabs>
          <w:tab w:val="left" w:pos="993"/>
        </w:tabs>
        <w:ind w:firstLine="0"/>
        <w:jc w:val="right"/>
      </w:pPr>
      <w:r>
        <w:br w:type="page"/>
      </w:r>
    </w:p>
    <w:p w:rsidR="006A66F9" w:rsidRDefault="001B679F">
      <w:pPr>
        <w:pStyle w:val="ConsPlusNormal"/>
        <w:widowControl/>
        <w:tabs>
          <w:tab w:val="left" w:pos="993"/>
        </w:tabs>
        <w:ind w:firstLine="0"/>
        <w:jc w:val="right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Приложение5</w:t>
      </w:r>
    </w:p>
    <w:p w:rsidR="006A66F9" w:rsidRDefault="001B679F">
      <w:pPr>
        <w:jc w:val="center"/>
      </w:pPr>
      <w:r>
        <w:rPr>
          <w:b/>
          <w:sz w:val="28"/>
          <w:szCs w:val="28"/>
        </w:rPr>
        <w:t>Государственное бю</w:t>
      </w:r>
      <w:r>
        <w:rPr>
          <w:b/>
          <w:sz w:val="28"/>
          <w:szCs w:val="28"/>
        </w:rPr>
        <w:t>джетное профессиональное образовательное учреждение</w:t>
      </w:r>
    </w:p>
    <w:p w:rsidR="006A66F9" w:rsidRDefault="001B679F">
      <w:pPr>
        <w:jc w:val="center"/>
      </w:pPr>
      <w:r>
        <w:rPr>
          <w:b/>
          <w:sz w:val="28"/>
          <w:szCs w:val="28"/>
        </w:rPr>
        <w:t>"Дзержинский индустриально-коммерческий техникум"</w:t>
      </w:r>
    </w:p>
    <w:p w:rsidR="006A66F9" w:rsidRDefault="006A66F9">
      <w:pPr>
        <w:jc w:val="center"/>
        <w:rPr>
          <w:sz w:val="28"/>
          <w:szCs w:val="28"/>
        </w:rPr>
      </w:pPr>
    </w:p>
    <w:p w:rsidR="006A66F9" w:rsidRDefault="001B679F">
      <w:pPr>
        <w:spacing w:before="115"/>
        <w:ind w:right="77"/>
        <w:jc w:val="center"/>
      </w:pPr>
      <w:r>
        <w:rPr>
          <w:b/>
          <w:bCs/>
          <w:sz w:val="34"/>
        </w:rPr>
        <w:t>Рецензия</w:t>
      </w:r>
    </w:p>
    <w:p w:rsidR="006A66F9" w:rsidRDefault="001B679F">
      <w:pPr>
        <w:spacing w:before="14"/>
        <w:ind w:left="1416"/>
      </w:pPr>
      <w:r>
        <w:rPr>
          <w:b/>
          <w:bCs/>
          <w:sz w:val="34"/>
        </w:rPr>
        <w:t>на выпускную квалификационную работу</w:t>
      </w:r>
    </w:p>
    <w:p w:rsidR="006A66F9" w:rsidRDefault="006A66F9">
      <w:pPr>
        <w:spacing w:line="240" w:lineRule="exact"/>
        <w:ind w:right="1214"/>
        <w:jc w:val="right"/>
        <w:rPr>
          <w:sz w:val="20"/>
          <w:szCs w:val="20"/>
        </w:rPr>
      </w:pPr>
    </w:p>
    <w:p w:rsidR="006A66F9" w:rsidRDefault="001B679F">
      <w:pPr>
        <w:spacing w:line="360" w:lineRule="auto"/>
        <w:ind w:right="1214"/>
      </w:pPr>
      <w:r>
        <w:rPr>
          <w:sz w:val="26"/>
        </w:rPr>
        <w:t>Выпускная квалификационная (дипломная) работа выполнена</w:t>
      </w:r>
    </w:p>
    <w:p w:rsidR="006A66F9" w:rsidRDefault="001B679F">
      <w:pPr>
        <w:spacing w:line="360" w:lineRule="auto"/>
        <w:ind w:right="-1"/>
      </w:pPr>
      <w:r>
        <w:rPr>
          <w:sz w:val="26"/>
        </w:rPr>
        <w:t>Студенто</w:t>
      </w:r>
      <w:proofErr w:type="gramStart"/>
      <w:r>
        <w:rPr>
          <w:sz w:val="26"/>
        </w:rPr>
        <w:t>м(</w:t>
      </w:r>
      <w:proofErr w:type="gramEnd"/>
      <w:r>
        <w:rPr>
          <w:sz w:val="26"/>
        </w:rPr>
        <w:t>кой)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___________________________</w:t>
      </w:r>
    </w:p>
    <w:p w:rsidR="006A66F9" w:rsidRDefault="001B679F">
      <w:pPr>
        <w:spacing w:line="360" w:lineRule="auto"/>
        <w:ind w:right="-1"/>
      </w:pPr>
      <w:r>
        <w:rPr>
          <w:sz w:val="26"/>
        </w:rPr>
        <w:t>Группа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_____</w:t>
      </w:r>
    </w:p>
    <w:p w:rsidR="006A66F9" w:rsidRDefault="001B679F">
      <w:pPr>
        <w:spacing w:line="360" w:lineRule="auto"/>
        <w:ind w:right="-1"/>
      </w:pPr>
      <w:r>
        <w:rPr>
          <w:sz w:val="26"/>
        </w:rPr>
        <w:t xml:space="preserve">Специальность </w:t>
      </w:r>
      <w:r>
        <w:rPr>
          <w:sz w:val="26"/>
          <w:u w:val="single"/>
        </w:rPr>
        <w:t>23.02.03 Техническое обслуживание и ремонт автомобильного</w:t>
      </w:r>
      <w:r>
        <w:rPr>
          <w:sz w:val="26"/>
          <w:u w:val="single"/>
        </w:rPr>
        <w:tab/>
        <w:t xml:space="preserve"> транспорта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6A66F9" w:rsidRDefault="001B679F">
      <w:pPr>
        <w:spacing w:line="360" w:lineRule="auto"/>
        <w:ind w:right="-1"/>
      </w:pPr>
      <w:r>
        <w:rPr>
          <w:sz w:val="26"/>
        </w:rPr>
        <w:t>Наименование темы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______________________________</w:t>
      </w:r>
    </w:p>
    <w:p w:rsidR="006A66F9" w:rsidRDefault="001B679F">
      <w:pPr>
        <w:spacing w:line="360" w:lineRule="auto"/>
        <w:ind w:right="-1"/>
      </w:pPr>
      <w:r>
        <w:rPr>
          <w:sz w:val="28"/>
          <w:szCs w:val="28"/>
        </w:rPr>
        <w:t>__________________________________________________________________</w:t>
      </w:r>
    </w:p>
    <w:p w:rsidR="006A66F9" w:rsidRDefault="001B679F">
      <w:pPr>
        <w:spacing w:line="360" w:lineRule="auto"/>
        <w:ind w:right="-1"/>
      </w:pPr>
      <w:r>
        <w:rPr>
          <w:sz w:val="26"/>
        </w:rPr>
        <w:t>Рецензент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___</w:t>
      </w:r>
      <w:r>
        <w:rPr>
          <w:sz w:val="26"/>
          <w:u w:val="single"/>
        </w:rPr>
        <w:t>_____________________________</w:t>
      </w:r>
    </w:p>
    <w:p w:rsidR="006A66F9" w:rsidRDefault="001B679F">
      <w:pPr>
        <w:spacing w:line="360" w:lineRule="auto"/>
        <w:ind w:right="-1"/>
      </w:pPr>
      <w:r>
        <w:rPr>
          <w:sz w:val="26"/>
          <w:u w:val="single"/>
        </w:rPr>
        <w:t>________________________________________________________________________</w:t>
      </w:r>
    </w:p>
    <w:p w:rsidR="006A66F9" w:rsidRDefault="001B679F">
      <w:pPr>
        <w:ind w:left="2990"/>
      </w:pPr>
      <w:r>
        <w:rPr>
          <w:sz w:val="20"/>
          <w:szCs w:val="20"/>
        </w:rPr>
        <w:t>(Фамилия, имя, отчество, место работы, должность)</w:t>
      </w:r>
    </w:p>
    <w:p w:rsidR="006A66F9" w:rsidRDefault="006A66F9">
      <w:pPr>
        <w:spacing w:line="240" w:lineRule="exact"/>
        <w:ind w:left="686"/>
        <w:jc w:val="both"/>
        <w:rPr>
          <w:sz w:val="20"/>
          <w:szCs w:val="20"/>
        </w:rPr>
      </w:pPr>
    </w:p>
    <w:p w:rsidR="006A66F9" w:rsidRDefault="001B679F">
      <w:pPr>
        <w:jc w:val="center"/>
      </w:pPr>
      <w:r>
        <w:rPr>
          <w:b/>
        </w:rPr>
        <w:t>ОЦЕНКА ВЫПУСКНОЙ КЛАЛИФИКАЦИОННОЙ РАБОТЫ</w:t>
      </w:r>
    </w:p>
    <w:p w:rsidR="006A66F9" w:rsidRDefault="006A66F9">
      <w:pPr>
        <w:rPr>
          <w:b/>
        </w:rPr>
      </w:pPr>
    </w:p>
    <w:tbl>
      <w:tblPr>
        <w:tblW w:w="92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2" w:type="dxa"/>
          <w:right w:w="40" w:type="dxa"/>
        </w:tblCellMar>
        <w:tblLook w:val="04A0"/>
      </w:tblPr>
      <w:tblGrid>
        <w:gridCol w:w="633"/>
        <w:gridCol w:w="5229"/>
        <w:gridCol w:w="826"/>
        <w:gridCol w:w="827"/>
        <w:gridCol w:w="820"/>
        <w:gridCol w:w="879"/>
      </w:tblGrid>
      <w:tr w:rsidR="006A66F9">
        <w:tc>
          <w:tcPr>
            <w:tcW w:w="63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jc w:val="center"/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2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left="1843"/>
            </w:pPr>
            <w:r>
              <w:rPr>
                <w:bCs/>
              </w:rPr>
              <w:t>Показатели</w:t>
            </w:r>
          </w:p>
        </w:tc>
        <w:tc>
          <w:tcPr>
            <w:tcW w:w="335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left="1498" w:right="-40"/>
            </w:pPr>
            <w:r>
              <w:rPr>
                <w:b/>
                <w:bCs/>
              </w:rPr>
              <w:t>Оценки</w:t>
            </w:r>
          </w:p>
        </w:tc>
      </w:tr>
      <w:tr w:rsidR="006A66F9">
        <w:tc>
          <w:tcPr>
            <w:tcW w:w="6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52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left="230"/>
            </w:pPr>
            <w:r>
              <w:t>5</w:t>
            </w:r>
          </w:p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left="226"/>
            </w:pPr>
            <w:r>
              <w:rPr>
                <w:bCs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left="230"/>
            </w:pPr>
            <w:r>
              <w:rPr>
                <w:smallCaps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left="226"/>
            </w:pPr>
            <w:r>
              <w:rPr>
                <w:smallCaps/>
              </w:rPr>
              <w:t>2</w:t>
            </w:r>
          </w:p>
        </w:tc>
      </w:tr>
      <w:tr w:rsidR="006A66F9"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right="1728"/>
            </w:pPr>
            <w:r>
              <w:t xml:space="preserve">Актуальность темы  </w:t>
            </w:r>
            <w:r>
              <w:t>работы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</w:tr>
      <w:tr w:rsidR="006A66F9"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jc w:val="center"/>
            </w:pPr>
            <w:r>
              <w:rPr>
                <w:smallCaps/>
              </w:rPr>
              <w:t>2.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right="682"/>
            </w:pPr>
            <w:r>
              <w:t>Соответствие содержания работы ее теме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</w:tr>
      <w:tr w:rsidR="006A66F9"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jc w:val="center"/>
            </w:pPr>
            <w:r>
              <w:rPr>
                <w:smallCaps/>
                <w:lang w:eastAsia="en-US"/>
              </w:rPr>
              <w:t>3</w:t>
            </w:r>
            <w:r>
              <w:rPr>
                <w:smallCaps/>
                <w:lang w:val="en-US" w:eastAsia="en-US"/>
              </w:rPr>
              <w:t>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left="10" w:hanging="10"/>
            </w:pPr>
            <w:r>
              <w:t>Степень полноты обзора состояния вопроса и корректность постановки задачи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</w:tr>
      <w:tr w:rsidR="006A66F9"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jc w:val="center"/>
            </w:pPr>
            <w:r>
              <w:rPr>
                <w:smallCaps/>
              </w:rPr>
              <w:t>4.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right="10"/>
            </w:pPr>
            <w:r>
              <w:t xml:space="preserve">Степень комплектности работы, применение в ней знаний естественнонаучных, социально-экономических, </w:t>
            </w:r>
            <w:r>
              <w:t>обще-профессиональных и специальных дисциплин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</w:tr>
      <w:tr w:rsidR="006A66F9"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jc w:val="center"/>
            </w:pPr>
            <w:r>
              <w:rPr>
                <w:smallCaps/>
              </w:rPr>
              <w:t>5.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r>
              <w:t>Ясность, четкость, последовательность и обоснованность изложения всех частей работы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</w:tr>
      <w:tr w:rsidR="006A66F9"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jc w:val="center"/>
            </w:pPr>
            <w:r>
              <w:rPr>
                <w:smallCaps/>
              </w:rPr>
              <w:t>6.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firstLine="5"/>
            </w:pPr>
            <w:r>
              <w:t>Применение современного программного обеспечения, компьютерных технологий в работе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</w:tr>
      <w:tr w:rsidR="006A66F9"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jc w:val="center"/>
            </w:pPr>
            <w:r>
              <w:rPr>
                <w:smallCaps/>
              </w:rPr>
              <w:t>7.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firstLine="5"/>
            </w:pPr>
            <w:r>
              <w:t>Качество оформления</w:t>
            </w:r>
            <w:r>
              <w:t xml:space="preserve"> работы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</w:tr>
      <w:tr w:rsidR="006A66F9"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jc w:val="center"/>
            </w:pPr>
            <w:r>
              <w:rPr>
                <w:smallCaps/>
              </w:rPr>
              <w:t>8.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ind w:firstLine="19"/>
            </w:pPr>
            <w:r>
              <w:t xml:space="preserve">Объем и качество выполнения табличного и графического материала, его соответствие теме </w:t>
            </w:r>
            <w:r>
              <w:lastRenderedPageBreak/>
              <w:t>работы и стандартам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</w:tr>
      <w:tr w:rsidR="006A66F9"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pStyle w:val="Style36"/>
              <w:jc w:val="center"/>
            </w:pPr>
            <w:r>
              <w:rPr>
                <w:rStyle w:val="CharStyle7"/>
              </w:rPr>
              <w:lastRenderedPageBreak/>
              <w:t>9.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pStyle w:val="Style36"/>
              <w:ind w:right="5"/>
            </w:pPr>
            <w:r>
              <w:rPr>
                <w:rStyle w:val="CharStyle7"/>
              </w:rPr>
              <w:t xml:space="preserve">Объем списка </w:t>
            </w:r>
            <w:r>
              <w:rPr>
                <w:rStyle w:val="CharStyle7"/>
              </w:rPr>
              <w:t>использованной литературы, наличие современных изданий, оформление в соответствии с требованиями стандарта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</w:tr>
      <w:tr w:rsidR="006A66F9"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pStyle w:val="Style36"/>
              <w:jc w:val="center"/>
            </w:pPr>
            <w:r>
              <w:rPr>
                <w:rStyle w:val="CharStyle7"/>
              </w:rPr>
              <w:t>10.</w:t>
            </w:r>
          </w:p>
        </w:tc>
        <w:tc>
          <w:tcPr>
            <w:tcW w:w="5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1B679F">
            <w:pPr>
              <w:pStyle w:val="Style36"/>
              <w:ind w:right="5"/>
            </w:pPr>
            <w:r>
              <w:rPr>
                <w:rStyle w:val="CharStyle7"/>
              </w:rPr>
              <w:t>Практическая значимость, оригинальность и новизна полученных результатов, научных и технологических решений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  <w:tc>
          <w:tcPr>
            <w:tcW w:w="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6A66F9" w:rsidRDefault="006A66F9"/>
        </w:tc>
      </w:tr>
    </w:tbl>
    <w:p w:rsidR="006A66F9" w:rsidRDefault="001B679F">
      <w:r>
        <w:rPr>
          <w:b/>
          <w:sz w:val="28"/>
          <w:szCs w:val="28"/>
        </w:rPr>
        <w:t>Отмеченные недостатки:</w:t>
      </w:r>
    </w:p>
    <w:p w:rsidR="006A66F9" w:rsidRDefault="001B679F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6A66F9" w:rsidRDefault="001B679F">
      <w:r>
        <w:rPr>
          <w:b/>
          <w:sz w:val="28"/>
          <w:szCs w:val="28"/>
        </w:rPr>
        <w:t>Заключение:</w:t>
      </w:r>
    </w:p>
    <w:p w:rsidR="006A66F9" w:rsidRDefault="001B679F">
      <w:r>
        <w:rPr>
          <w:b/>
          <w:sz w:val="28"/>
          <w:szCs w:val="28"/>
        </w:rPr>
        <w:t xml:space="preserve">Выпускная квалификационная </w:t>
      </w:r>
      <w:r>
        <w:rPr>
          <w:b/>
          <w:sz w:val="28"/>
          <w:szCs w:val="28"/>
        </w:rPr>
        <w:t>работа</w:t>
      </w:r>
    </w:p>
    <w:p w:rsidR="006A66F9" w:rsidRDefault="001B679F">
      <w:r>
        <w:rPr>
          <w:b/>
          <w:sz w:val="28"/>
          <w:szCs w:val="28"/>
        </w:rPr>
        <w:t>____________________________________________________________________</w:t>
      </w:r>
    </w:p>
    <w:p w:rsidR="006A66F9" w:rsidRDefault="001B679F">
      <w:pPr>
        <w:jc w:val="center"/>
      </w:pPr>
      <w:r>
        <w:rPr>
          <w:sz w:val="20"/>
          <w:szCs w:val="20"/>
        </w:rPr>
        <w:t xml:space="preserve"> (Ф. И. О. студента полностью)</w:t>
      </w:r>
    </w:p>
    <w:p w:rsidR="006A66F9" w:rsidRDefault="006A66F9">
      <w:pPr>
        <w:jc w:val="center"/>
        <w:rPr>
          <w:b/>
          <w:sz w:val="20"/>
          <w:szCs w:val="20"/>
        </w:rPr>
      </w:pPr>
    </w:p>
    <w:p w:rsidR="006A66F9" w:rsidRDefault="001B679F">
      <w:r>
        <w:rPr>
          <w:b/>
          <w:sz w:val="28"/>
          <w:szCs w:val="28"/>
        </w:rPr>
        <w:t>заслуживает оценки _______________________________________________</w:t>
      </w:r>
    </w:p>
    <w:p w:rsidR="006A66F9" w:rsidRDefault="006A66F9">
      <w:pPr>
        <w:rPr>
          <w:b/>
          <w:sz w:val="28"/>
          <w:szCs w:val="28"/>
        </w:rPr>
      </w:pPr>
    </w:p>
    <w:p w:rsidR="006A66F9" w:rsidRDefault="001B679F">
      <w:r>
        <w:rPr>
          <w:sz w:val="28"/>
          <w:szCs w:val="28"/>
        </w:rPr>
        <w:t>Рецензент ____________________                    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  <w:t>июня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г.</w:t>
      </w:r>
    </w:p>
    <w:p w:rsidR="006A66F9" w:rsidRDefault="006A66F9">
      <w:pPr>
        <w:rPr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jc w:val="center"/>
        <w:rPr>
          <w:b/>
          <w:sz w:val="28"/>
          <w:szCs w:val="28"/>
        </w:rPr>
      </w:pPr>
    </w:p>
    <w:p w:rsidR="006A66F9" w:rsidRDefault="001B679F">
      <w:pPr>
        <w:jc w:val="center"/>
      </w:pPr>
      <w:r>
        <w:rPr>
          <w:b/>
          <w:sz w:val="28"/>
          <w:szCs w:val="28"/>
        </w:rPr>
        <w:t xml:space="preserve">Государственное бюджетное профессиональное образовательное </w:t>
      </w:r>
      <w:r>
        <w:rPr>
          <w:b/>
          <w:sz w:val="28"/>
          <w:szCs w:val="28"/>
        </w:rPr>
        <w:lastRenderedPageBreak/>
        <w:t>учреждение</w:t>
      </w:r>
    </w:p>
    <w:p w:rsidR="006A66F9" w:rsidRDefault="001B679F">
      <w:pPr>
        <w:jc w:val="center"/>
      </w:pPr>
      <w:r>
        <w:rPr>
          <w:b/>
          <w:sz w:val="28"/>
          <w:szCs w:val="28"/>
        </w:rPr>
        <w:t>"Дзержинский индустриально-коммерческий техникум"</w:t>
      </w:r>
    </w:p>
    <w:p w:rsidR="006A66F9" w:rsidRDefault="006A66F9">
      <w:pPr>
        <w:jc w:val="center"/>
      </w:pPr>
    </w:p>
    <w:p w:rsidR="006A66F9" w:rsidRDefault="006A66F9">
      <w:pPr>
        <w:jc w:val="center"/>
        <w:rPr>
          <w:b/>
        </w:rPr>
      </w:pPr>
    </w:p>
    <w:p w:rsidR="006A66F9" w:rsidRDefault="006A66F9">
      <w:pPr>
        <w:jc w:val="center"/>
        <w:rPr>
          <w:b/>
        </w:rPr>
      </w:pPr>
    </w:p>
    <w:p w:rsidR="006A66F9" w:rsidRDefault="006A66F9">
      <w:pPr>
        <w:jc w:val="center"/>
        <w:rPr>
          <w:b/>
        </w:rPr>
      </w:pPr>
    </w:p>
    <w:p w:rsidR="006A66F9" w:rsidRDefault="006A66F9">
      <w:pPr>
        <w:jc w:val="center"/>
        <w:rPr>
          <w:b/>
        </w:rPr>
      </w:pPr>
    </w:p>
    <w:p w:rsidR="006A66F9" w:rsidRDefault="001B679F">
      <w:pPr>
        <w:jc w:val="center"/>
      </w:pPr>
      <w:r>
        <w:rPr>
          <w:b/>
        </w:rPr>
        <w:t>ЗАКЛЮЧЕНИЕ</w:t>
      </w:r>
    </w:p>
    <w:p w:rsidR="006A66F9" w:rsidRDefault="001B679F">
      <w:pPr>
        <w:jc w:val="center"/>
      </w:pPr>
      <w:r>
        <w:rPr>
          <w:b/>
          <w:sz w:val="28"/>
          <w:szCs w:val="28"/>
        </w:rPr>
        <w:t xml:space="preserve">руководителя </w:t>
      </w:r>
      <w:proofErr w:type="gramStart"/>
      <w:r>
        <w:rPr>
          <w:b/>
          <w:sz w:val="28"/>
          <w:szCs w:val="28"/>
        </w:rPr>
        <w:t>выпускной</w:t>
      </w:r>
      <w:proofErr w:type="gramEnd"/>
      <w:r>
        <w:rPr>
          <w:b/>
          <w:sz w:val="28"/>
          <w:szCs w:val="28"/>
        </w:rPr>
        <w:t xml:space="preserve"> квалификационной работы</w:t>
      </w:r>
    </w:p>
    <w:p w:rsidR="006A66F9" w:rsidRDefault="006A66F9">
      <w:pPr>
        <w:jc w:val="both"/>
      </w:pPr>
    </w:p>
    <w:p w:rsidR="006A66F9" w:rsidRDefault="006A66F9">
      <w:pPr>
        <w:jc w:val="both"/>
        <w:rPr>
          <w:sz w:val="28"/>
          <w:szCs w:val="28"/>
        </w:rPr>
      </w:pPr>
    </w:p>
    <w:p w:rsidR="006A66F9" w:rsidRDefault="001B679F">
      <w:pPr>
        <w:spacing w:line="360" w:lineRule="auto"/>
      </w:pPr>
      <w:r>
        <w:rPr>
          <w:sz w:val="28"/>
          <w:szCs w:val="28"/>
        </w:rPr>
        <w:t xml:space="preserve">Фамилия, имя, отчество студента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______________________________</w:t>
      </w:r>
    </w:p>
    <w:p w:rsidR="006A66F9" w:rsidRDefault="001B679F">
      <w:pPr>
        <w:spacing w:line="360" w:lineRule="auto"/>
      </w:pPr>
      <w:r>
        <w:rPr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23.03.02  Техническое обслуживание и ремонт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автомобильного транспорта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A66F9" w:rsidRDefault="001B679F">
      <w:pPr>
        <w:spacing w:line="360" w:lineRule="auto"/>
      </w:pPr>
      <w:r>
        <w:rPr>
          <w:sz w:val="28"/>
          <w:szCs w:val="28"/>
        </w:rPr>
        <w:t xml:space="preserve">Тема </w:t>
      </w:r>
      <w:proofErr w:type="gramStart"/>
      <w:r>
        <w:rPr>
          <w:sz w:val="28"/>
          <w:szCs w:val="28"/>
        </w:rPr>
        <w:t>дипломной</w:t>
      </w:r>
      <w:proofErr w:type="gramEnd"/>
      <w:r>
        <w:rPr>
          <w:sz w:val="28"/>
          <w:szCs w:val="28"/>
        </w:rPr>
        <w:t xml:space="preserve"> работы </w:t>
      </w:r>
      <w:r>
        <w:rPr>
          <w:sz w:val="28"/>
          <w:szCs w:val="28"/>
          <w:u w:val="single"/>
        </w:rPr>
        <w:tab/>
        <w:t>_________________________________________</w:t>
      </w:r>
    </w:p>
    <w:p w:rsidR="006A66F9" w:rsidRDefault="001B679F">
      <w:pPr>
        <w:spacing w:line="360" w:lineRule="auto"/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6A66F9" w:rsidRDefault="001B679F">
      <w:pPr>
        <w:spacing w:line="360" w:lineRule="auto"/>
      </w:pPr>
      <w:r>
        <w:rPr>
          <w:sz w:val="28"/>
          <w:szCs w:val="28"/>
        </w:rPr>
        <w:t>Объем работы, пояснительная</w:t>
      </w:r>
      <w:r>
        <w:rPr>
          <w:sz w:val="28"/>
          <w:szCs w:val="28"/>
        </w:rPr>
        <w:t xml:space="preserve"> записка стр.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A66F9" w:rsidRDefault="001B679F">
      <w:pPr>
        <w:spacing w:line="360" w:lineRule="auto"/>
      </w:pPr>
      <w:r>
        <w:rPr>
          <w:sz w:val="28"/>
          <w:szCs w:val="28"/>
        </w:rPr>
        <w:t xml:space="preserve">Чертежа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листов; изготовлено: </w:t>
      </w:r>
    </w:p>
    <w:p w:rsidR="006A66F9" w:rsidRDefault="001B679F">
      <w:pPr>
        <w:spacing w:line="312" w:lineRule="auto"/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____________________</w:t>
      </w:r>
    </w:p>
    <w:p w:rsidR="006A66F9" w:rsidRDefault="001B679F">
      <w:pPr>
        <w:spacing w:line="312" w:lineRule="auto"/>
      </w:pPr>
      <w:r>
        <w:rPr>
          <w:sz w:val="28"/>
          <w:szCs w:val="28"/>
        </w:rPr>
        <w:t xml:space="preserve">Руководитель выпускной </w:t>
      </w:r>
      <w:proofErr w:type="gramStart"/>
      <w:r>
        <w:rPr>
          <w:sz w:val="28"/>
          <w:szCs w:val="28"/>
        </w:rPr>
        <w:t>квалификационной</w:t>
      </w:r>
      <w:proofErr w:type="gramEnd"/>
      <w:r>
        <w:rPr>
          <w:sz w:val="28"/>
          <w:szCs w:val="28"/>
        </w:rPr>
        <w:t xml:space="preserve"> работы </w:t>
      </w:r>
      <w:r>
        <w:rPr>
          <w:sz w:val="28"/>
          <w:szCs w:val="28"/>
          <w:u w:val="single"/>
        </w:rPr>
        <w:t>____________________</w:t>
      </w:r>
    </w:p>
    <w:p w:rsidR="006A66F9" w:rsidRDefault="001B679F">
      <w:pPr>
        <w:spacing w:line="312" w:lineRule="auto"/>
        <w:jc w:val="both"/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дипломной</w:t>
      </w:r>
      <w:proofErr w:type="gramEnd"/>
      <w:r>
        <w:rPr>
          <w:sz w:val="28"/>
          <w:szCs w:val="28"/>
        </w:rPr>
        <w:t xml:space="preserve"> работы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_________________________</w:t>
      </w:r>
    </w:p>
    <w:p w:rsidR="006A66F9" w:rsidRDefault="001B679F">
      <w:pPr>
        <w:spacing w:line="312" w:lineRule="auto"/>
        <w:jc w:val="both"/>
      </w:pPr>
      <w:r>
        <w:rPr>
          <w:sz w:val="28"/>
          <w:szCs w:val="28"/>
        </w:rPr>
        <w:t xml:space="preserve">Место работы и должность руководителя </w:t>
      </w:r>
      <w:proofErr w:type="gramStart"/>
      <w:r>
        <w:rPr>
          <w:sz w:val="28"/>
          <w:szCs w:val="28"/>
        </w:rPr>
        <w:t>выпускной</w:t>
      </w:r>
      <w:proofErr w:type="gramEnd"/>
      <w:r>
        <w:rPr>
          <w:sz w:val="28"/>
          <w:szCs w:val="28"/>
        </w:rPr>
        <w:t xml:space="preserve"> квали</w:t>
      </w:r>
      <w:r>
        <w:rPr>
          <w:sz w:val="28"/>
          <w:szCs w:val="28"/>
        </w:rPr>
        <w:t>фикационной работы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_________________________</w:t>
      </w:r>
    </w:p>
    <w:p w:rsidR="006A66F9" w:rsidRDefault="001B679F">
      <w:pPr>
        <w:spacing w:line="312" w:lineRule="auto"/>
        <w:ind w:left="2124" w:firstLine="708"/>
        <w:jc w:val="both"/>
      </w:pPr>
      <w:r>
        <w:rPr>
          <w:sz w:val="28"/>
          <w:szCs w:val="28"/>
        </w:rPr>
        <w:t>________________  ___________________</w:t>
      </w:r>
    </w:p>
    <w:p w:rsidR="006A66F9" w:rsidRDefault="001B679F">
      <w:pPr>
        <w:spacing w:line="312" w:lineRule="auto"/>
        <w:ind w:left="2124" w:firstLine="708"/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  <w:t xml:space="preserve">  (расшифровка подписи)</w:t>
      </w:r>
    </w:p>
    <w:p w:rsidR="006A66F9" w:rsidRDefault="001B679F">
      <w:pPr>
        <w:spacing w:line="312" w:lineRule="auto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июня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г.</w:t>
      </w:r>
    </w:p>
    <w:p w:rsidR="006A66F9" w:rsidRDefault="006A66F9">
      <w:pPr>
        <w:spacing w:line="312" w:lineRule="auto"/>
        <w:jc w:val="both"/>
        <w:rPr>
          <w:sz w:val="20"/>
          <w:szCs w:val="20"/>
        </w:rPr>
      </w:pPr>
    </w:p>
    <w:p w:rsidR="006A66F9" w:rsidRDefault="006A66F9">
      <w:pPr>
        <w:spacing w:line="312" w:lineRule="auto"/>
        <w:jc w:val="both"/>
        <w:rPr>
          <w:sz w:val="20"/>
          <w:szCs w:val="20"/>
        </w:rPr>
      </w:pPr>
    </w:p>
    <w:p w:rsidR="006A66F9" w:rsidRDefault="001B679F">
      <w:pPr>
        <w:spacing w:line="312" w:lineRule="auto"/>
        <w:jc w:val="both"/>
      </w:pPr>
      <w:r>
        <w:rPr>
          <w:sz w:val="28"/>
          <w:szCs w:val="28"/>
        </w:rPr>
        <w:t xml:space="preserve">С ЗАКЛЮЧЕНИЕМ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6A66F9" w:rsidRDefault="006A66F9">
      <w:pPr>
        <w:spacing w:line="312" w:lineRule="auto"/>
        <w:jc w:val="both"/>
        <w:rPr>
          <w:sz w:val="28"/>
          <w:szCs w:val="28"/>
        </w:rPr>
      </w:pPr>
    </w:p>
    <w:p w:rsidR="006A66F9" w:rsidRDefault="001B679F">
      <w:pPr>
        <w:spacing w:line="312" w:lineRule="auto"/>
      </w:pPr>
      <w:r>
        <w:rPr>
          <w:sz w:val="28"/>
          <w:szCs w:val="28"/>
        </w:rPr>
        <w:t>Студент</w:t>
      </w:r>
      <w:proofErr w:type="gramStart"/>
      <w:r>
        <w:rPr>
          <w:sz w:val="28"/>
          <w:szCs w:val="28"/>
        </w:rPr>
        <w:t>__________________ (</w:t>
      </w:r>
      <w:r>
        <w:rPr>
          <w:sz w:val="28"/>
          <w:szCs w:val="28"/>
          <w:u w:val="single"/>
        </w:rPr>
        <w:t>_______________________)</w:t>
      </w:r>
      <w:proofErr w:type="gramEnd"/>
    </w:p>
    <w:p w:rsidR="006A66F9" w:rsidRDefault="001B679F">
      <w:pPr>
        <w:spacing w:line="312" w:lineRule="auto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июня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г.</w:t>
      </w:r>
    </w:p>
    <w:p w:rsidR="006A66F9" w:rsidRDefault="006A66F9">
      <w:pPr>
        <w:spacing w:after="200" w:line="276" w:lineRule="auto"/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6F9" w:rsidRDefault="006A66F9">
      <w:pPr>
        <w:pStyle w:val="ConsPlusNormal"/>
        <w:widowControl/>
        <w:tabs>
          <w:tab w:val="left" w:pos="993"/>
        </w:tabs>
        <w:ind w:firstLine="540"/>
        <w:jc w:val="center"/>
      </w:pPr>
    </w:p>
    <w:sectPr w:rsidR="006A66F9" w:rsidSect="006A66F9">
      <w:footerReference w:type="default" r:id="rId9"/>
      <w:pgSz w:w="12240" w:h="15840"/>
      <w:pgMar w:top="851" w:right="851" w:bottom="851" w:left="1701" w:header="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9F" w:rsidRDefault="001B679F" w:rsidP="006A66F9">
      <w:r>
        <w:separator/>
      </w:r>
    </w:p>
  </w:endnote>
  <w:endnote w:type="continuationSeparator" w:id="0">
    <w:p w:rsidR="001B679F" w:rsidRDefault="001B679F" w:rsidP="006A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F9" w:rsidRDefault="006A66F9">
    <w:pPr>
      <w:pStyle w:val="Footer"/>
      <w:jc w:val="right"/>
    </w:pPr>
    <w:r w:rsidRPr="006A66F9">
      <w:rPr>
        <w:lang w:val="en-US" w:eastAsia="en-US"/>
      </w:rPr>
      <w:fldChar w:fldCharType="begin"/>
    </w:r>
    <w:r w:rsidR="001B679F">
      <w:instrText>PAGE</w:instrText>
    </w:r>
    <w:r>
      <w:fldChar w:fldCharType="separate"/>
    </w:r>
    <w:r w:rsidR="00A42997">
      <w:rPr>
        <w:noProof/>
      </w:rPr>
      <w:t>26</w:t>
    </w:r>
    <w:r>
      <w:fldChar w:fldCharType="end"/>
    </w:r>
  </w:p>
  <w:p w:rsidR="006A66F9" w:rsidRDefault="006A66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9F" w:rsidRDefault="001B679F" w:rsidP="006A66F9">
      <w:r>
        <w:separator/>
      </w:r>
    </w:p>
  </w:footnote>
  <w:footnote w:type="continuationSeparator" w:id="0">
    <w:p w:rsidR="001B679F" w:rsidRDefault="001B679F" w:rsidP="006A6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85B"/>
    <w:multiLevelType w:val="multilevel"/>
    <w:tmpl w:val="682A8C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1">
    <w:nsid w:val="19BB57DB"/>
    <w:multiLevelType w:val="multilevel"/>
    <w:tmpl w:val="7FC40CBE"/>
    <w:lvl w:ilvl="0">
      <w:start w:val="1"/>
      <w:numFmt w:val="decimal"/>
      <w:lvlText w:val="%1."/>
      <w:lvlJc w:val="left"/>
      <w:pPr>
        <w:tabs>
          <w:tab w:val="num" w:pos="570"/>
        </w:tabs>
        <w:ind w:left="720" w:hanging="57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845"/>
        </w:tabs>
        <w:ind w:left="1080" w:hanging="720"/>
      </w:pPr>
      <w:rPr>
        <w:rFonts w:ascii="Times New Roman" w:hAnsi="Times New Roman" w:cs="Times New Roman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065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55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675"/>
        </w:tabs>
        <w:ind w:left="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3600" w:hanging="2160"/>
      </w:pPr>
      <w:rPr>
        <w:rFonts w:cs="Times New Roman"/>
      </w:rPr>
    </w:lvl>
  </w:abstractNum>
  <w:abstractNum w:abstractNumId="2">
    <w:nsid w:val="1E9C781C"/>
    <w:multiLevelType w:val="multilevel"/>
    <w:tmpl w:val="27E2889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3">
    <w:nsid w:val="64D62B31"/>
    <w:multiLevelType w:val="multilevel"/>
    <w:tmpl w:val="572236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6F9"/>
    <w:rsid w:val="001B679F"/>
    <w:rsid w:val="006A66F9"/>
    <w:rsid w:val="00A4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 PL SungtiL GB" w:hAnsi="Liberation Serif" w:cs="Noto Sans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F9"/>
    <w:pPr>
      <w:widowControl w:val="0"/>
    </w:pPr>
    <w:rPr>
      <w:rFonts w:ascii="Times New Roman" w:eastAsia="Courier New" w:hAnsi="Times New Roman" w:cs="Times New Roman"/>
      <w:sz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6A66F9"/>
    <w:pPr>
      <w:keepNext/>
      <w:widowControl/>
      <w:jc w:val="center"/>
      <w:outlineLvl w:val="0"/>
    </w:pPr>
    <w:rPr>
      <w:szCs w:val="20"/>
    </w:rPr>
  </w:style>
  <w:style w:type="paragraph" w:customStyle="1" w:styleId="Heading2">
    <w:name w:val="Heading 2"/>
    <w:basedOn w:val="a"/>
    <w:qFormat/>
    <w:rsid w:val="006A66F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qFormat/>
    <w:rsid w:val="006A66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1">
    <w:name w:val="Заголовок 1 Знак"/>
    <w:basedOn w:val="a0"/>
    <w:qFormat/>
    <w:rsid w:val="006A66F9"/>
    <w:rPr>
      <w:rFonts w:ascii="Times New Roman" w:hAnsi="Times New Roman" w:cs="Times New Roman"/>
      <w:sz w:val="20"/>
      <w:szCs w:val="20"/>
    </w:rPr>
  </w:style>
  <w:style w:type="character" w:customStyle="1" w:styleId="2">
    <w:name w:val="Заголовок 2 Знак"/>
    <w:basedOn w:val="a0"/>
    <w:qFormat/>
    <w:rsid w:val="006A66F9"/>
    <w:rPr>
      <w:rFonts w:ascii="Arial" w:hAnsi="Arial" w:cs="Arial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sid w:val="006A66F9"/>
    <w:rPr>
      <w:rFonts w:ascii="Cambria" w:hAnsi="Cambria" w:cs="Times New Roman"/>
      <w:b/>
      <w:bCs/>
      <w:sz w:val="26"/>
      <w:szCs w:val="26"/>
    </w:rPr>
  </w:style>
  <w:style w:type="character" w:customStyle="1" w:styleId="butback1">
    <w:name w:val="butback1"/>
    <w:basedOn w:val="a0"/>
    <w:qFormat/>
    <w:rsid w:val="006A66F9"/>
    <w:rPr>
      <w:rFonts w:cs="Times New Roman"/>
      <w:color w:val="666666"/>
    </w:rPr>
  </w:style>
  <w:style w:type="character" w:customStyle="1" w:styleId="a3">
    <w:name w:val="Название Знак"/>
    <w:basedOn w:val="a0"/>
    <w:qFormat/>
    <w:rsid w:val="006A66F9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qFormat/>
    <w:rsid w:val="006A66F9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qFormat/>
    <w:rsid w:val="006A66F9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qFormat/>
    <w:rsid w:val="006A66F9"/>
    <w:rPr>
      <w:rFonts w:ascii="Times New Roman" w:hAnsi="Times New Roman" w:cs="Times New Roman"/>
      <w:sz w:val="24"/>
      <w:szCs w:val="24"/>
    </w:rPr>
  </w:style>
  <w:style w:type="character" w:customStyle="1" w:styleId="CharStyle7">
    <w:name w:val="CharStyle7"/>
    <w:basedOn w:val="a0"/>
    <w:qFormat/>
    <w:rsid w:val="006A66F9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qFormat/>
    <w:rsid w:val="006A66F9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qFormat/>
    <w:rsid w:val="006A66F9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Текст концевой сноски Знак"/>
    <w:basedOn w:val="a0"/>
    <w:qFormat/>
    <w:rsid w:val="006A66F9"/>
    <w:rPr>
      <w:rFonts w:ascii="Times New Roman" w:hAnsi="Times New Roman" w:cs="Times New Roman"/>
    </w:rPr>
  </w:style>
  <w:style w:type="character" w:styleId="a8">
    <w:name w:val="endnote reference"/>
    <w:basedOn w:val="a0"/>
    <w:qFormat/>
    <w:rsid w:val="006A66F9"/>
    <w:rPr>
      <w:rFonts w:cs="Times New Roman"/>
      <w:vertAlign w:val="superscript"/>
    </w:rPr>
  </w:style>
  <w:style w:type="character" w:customStyle="1" w:styleId="ListLabel1">
    <w:name w:val="ListLabel 1"/>
    <w:qFormat/>
    <w:rsid w:val="006A66F9"/>
    <w:rPr>
      <w:rFonts w:cs="Times New Roman"/>
    </w:rPr>
  </w:style>
  <w:style w:type="character" w:customStyle="1" w:styleId="ListLabel2">
    <w:name w:val="ListLabel 2"/>
    <w:qFormat/>
    <w:rsid w:val="006A66F9"/>
    <w:rPr>
      <w:rFonts w:cs="Times New Roman"/>
    </w:rPr>
  </w:style>
  <w:style w:type="character" w:customStyle="1" w:styleId="ListLabel3">
    <w:name w:val="ListLabel 3"/>
    <w:qFormat/>
    <w:rsid w:val="006A66F9"/>
    <w:rPr>
      <w:rFonts w:cs="Times New Roman"/>
    </w:rPr>
  </w:style>
  <w:style w:type="character" w:customStyle="1" w:styleId="ListLabel4">
    <w:name w:val="ListLabel 4"/>
    <w:qFormat/>
    <w:rsid w:val="006A66F9"/>
    <w:rPr>
      <w:rFonts w:cs="Times New Roman"/>
    </w:rPr>
  </w:style>
  <w:style w:type="character" w:customStyle="1" w:styleId="ListLabel5">
    <w:name w:val="ListLabel 5"/>
    <w:qFormat/>
    <w:rsid w:val="006A66F9"/>
    <w:rPr>
      <w:rFonts w:cs="Times New Roman"/>
    </w:rPr>
  </w:style>
  <w:style w:type="character" w:customStyle="1" w:styleId="ListLabel6">
    <w:name w:val="ListLabel 6"/>
    <w:qFormat/>
    <w:rsid w:val="006A66F9"/>
    <w:rPr>
      <w:rFonts w:cs="Times New Roman"/>
    </w:rPr>
  </w:style>
  <w:style w:type="character" w:customStyle="1" w:styleId="ListLabel7">
    <w:name w:val="ListLabel 7"/>
    <w:qFormat/>
    <w:rsid w:val="006A66F9"/>
    <w:rPr>
      <w:rFonts w:cs="Times New Roman"/>
    </w:rPr>
  </w:style>
  <w:style w:type="character" w:customStyle="1" w:styleId="ListLabel8">
    <w:name w:val="ListLabel 8"/>
    <w:qFormat/>
    <w:rsid w:val="006A66F9"/>
    <w:rPr>
      <w:rFonts w:cs="Times New Roman"/>
    </w:rPr>
  </w:style>
  <w:style w:type="character" w:customStyle="1" w:styleId="ListLabel9">
    <w:name w:val="ListLabel 9"/>
    <w:qFormat/>
    <w:rsid w:val="006A66F9"/>
    <w:rPr>
      <w:rFonts w:cs="Times New Roman"/>
    </w:rPr>
  </w:style>
  <w:style w:type="character" w:customStyle="1" w:styleId="ListLabel10">
    <w:name w:val="ListLabel 10"/>
    <w:qFormat/>
    <w:rsid w:val="006A66F9"/>
    <w:rPr>
      <w:rFonts w:cs="Times New Roman"/>
    </w:rPr>
  </w:style>
  <w:style w:type="character" w:customStyle="1" w:styleId="ListLabel11">
    <w:name w:val="ListLabel 11"/>
    <w:qFormat/>
    <w:rsid w:val="006A66F9"/>
    <w:rPr>
      <w:rFonts w:cs="Times New Roman"/>
    </w:rPr>
  </w:style>
  <w:style w:type="character" w:customStyle="1" w:styleId="ListLabel12">
    <w:name w:val="ListLabel 12"/>
    <w:qFormat/>
    <w:rsid w:val="006A66F9"/>
    <w:rPr>
      <w:rFonts w:ascii="Times New Roman" w:hAnsi="Times New Roman" w:cs="Times New Roman"/>
      <w:b/>
      <w:sz w:val="28"/>
    </w:rPr>
  </w:style>
  <w:style w:type="character" w:customStyle="1" w:styleId="ListLabel13">
    <w:name w:val="ListLabel 13"/>
    <w:qFormat/>
    <w:rsid w:val="006A66F9"/>
    <w:rPr>
      <w:rFonts w:cs="Times New Roman"/>
    </w:rPr>
  </w:style>
  <w:style w:type="character" w:customStyle="1" w:styleId="ListLabel14">
    <w:name w:val="ListLabel 14"/>
    <w:qFormat/>
    <w:rsid w:val="006A66F9"/>
    <w:rPr>
      <w:rFonts w:cs="Times New Roman"/>
    </w:rPr>
  </w:style>
  <w:style w:type="character" w:customStyle="1" w:styleId="ListLabel15">
    <w:name w:val="ListLabel 15"/>
    <w:qFormat/>
    <w:rsid w:val="006A66F9"/>
    <w:rPr>
      <w:rFonts w:cs="Times New Roman"/>
    </w:rPr>
  </w:style>
  <w:style w:type="character" w:customStyle="1" w:styleId="ListLabel16">
    <w:name w:val="ListLabel 16"/>
    <w:qFormat/>
    <w:rsid w:val="006A66F9"/>
    <w:rPr>
      <w:rFonts w:cs="Times New Roman"/>
    </w:rPr>
  </w:style>
  <w:style w:type="character" w:customStyle="1" w:styleId="ListLabel17">
    <w:name w:val="ListLabel 17"/>
    <w:qFormat/>
    <w:rsid w:val="006A66F9"/>
    <w:rPr>
      <w:rFonts w:cs="Times New Roman"/>
    </w:rPr>
  </w:style>
  <w:style w:type="character" w:customStyle="1" w:styleId="ListLabel18">
    <w:name w:val="ListLabel 18"/>
    <w:qFormat/>
    <w:rsid w:val="006A66F9"/>
    <w:rPr>
      <w:rFonts w:cs="Times New Roman"/>
    </w:rPr>
  </w:style>
  <w:style w:type="character" w:customStyle="1" w:styleId="ListLabel19">
    <w:name w:val="ListLabel 19"/>
    <w:qFormat/>
    <w:rsid w:val="006A66F9"/>
    <w:rPr>
      <w:rFonts w:cs="Times New Roman"/>
    </w:rPr>
  </w:style>
  <w:style w:type="character" w:customStyle="1" w:styleId="ListLabel20">
    <w:name w:val="ListLabel 20"/>
    <w:qFormat/>
    <w:rsid w:val="006A66F9"/>
    <w:rPr>
      <w:rFonts w:cs="Times New Roman"/>
    </w:rPr>
  </w:style>
  <w:style w:type="character" w:customStyle="1" w:styleId="ListLabel21">
    <w:name w:val="ListLabel 21"/>
    <w:qFormat/>
    <w:rsid w:val="006A66F9"/>
    <w:rPr>
      <w:rFonts w:cs="Times New Roman"/>
    </w:rPr>
  </w:style>
  <w:style w:type="character" w:customStyle="1" w:styleId="ListLabel22">
    <w:name w:val="ListLabel 22"/>
    <w:qFormat/>
    <w:rsid w:val="006A66F9"/>
    <w:rPr>
      <w:rFonts w:cs="Times New Roman"/>
    </w:rPr>
  </w:style>
  <w:style w:type="character" w:customStyle="1" w:styleId="ListLabel23">
    <w:name w:val="ListLabel 23"/>
    <w:qFormat/>
    <w:rsid w:val="006A66F9"/>
    <w:rPr>
      <w:rFonts w:cs="Times New Roman"/>
    </w:rPr>
  </w:style>
  <w:style w:type="character" w:customStyle="1" w:styleId="ListLabel24">
    <w:name w:val="ListLabel 24"/>
    <w:qFormat/>
    <w:rsid w:val="006A66F9"/>
    <w:rPr>
      <w:rFonts w:cs="Times New Roman"/>
    </w:rPr>
  </w:style>
  <w:style w:type="character" w:customStyle="1" w:styleId="ListLabel25">
    <w:name w:val="ListLabel 25"/>
    <w:qFormat/>
    <w:rsid w:val="006A66F9"/>
    <w:rPr>
      <w:rFonts w:cs="Times New Roman"/>
    </w:rPr>
  </w:style>
  <w:style w:type="character" w:customStyle="1" w:styleId="ListLabel26">
    <w:name w:val="ListLabel 26"/>
    <w:qFormat/>
    <w:rsid w:val="006A66F9"/>
    <w:rPr>
      <w:rFonts w:cs="Times New Roman"/>
    </w:rPr>
  </w:style>
  <w:style w:type="character" w:customStyle="1" w:styleId="ListLabel27">
    <w:name w:val="ListLabel 27"/>
    <w:qFormat/>
    <w:rsid w:val="006A66F9"/>
    <w:rPr>
      <w:rFonts w:cs="Times New Roman"/>
    </w:rPr>
  </w:style>
  <w:style w:type="character" w:customStyle="1" w:styleId="ListLabel28">
    <w:name w:val="ListLabel 28"/>
    <w:qFormat/>
    <w:rsid w:val="006A66F9"/>
    <w:rPr>
      <w:rFonts w:cs="Times New Roman"/>
    </w:rPr>
  </w:style>
  <w:style w:type="character" w:customStyle="1" w:styleId="ListLabel29">
    <w:name w:val="ListLabel 29"/>
    <w:qFormat/>
    <w:rsid w:val="006A66F9"/>
    <w:rPr>
      <w:rFonts w:cs="Times New Roman"/>
    </w:rPr>
  </w:style>
  <w:style w:type="character" w:customStyle="1" w:styleId="ListLabel30">
    <w:name w:val="ListLabel 30"/>
    <w:qFormat/>
    <w:rsid w:val="006A66F9"/>
    <w:rPr>
      <w:rFonts w:cs="Times New Roman"/>
    </w:rPr>
  </w:style>
  <w:style w:type="character" w:customStyle="1" w:styleId="ListLabel31">
    <w:name w:val="ListLabel 31"/>
    <w:qFormat/>
    <w:rsid w:val="006A66F9"/>
    <w:rPr>
      <w:rFonts w:cs="Times New Roman"/>
    </w:rPr>
  </w:style>
  <w:style w:type="character" w:customStyle="1" w:styleId="ListLabel32">
    <w:name w:val="ListLabel 32"/>
    <w:qFormat/>
    <w:rsid w:val="006A66F9"/>
    <w:rPr>
      <w:rFonts w:cs="Times New Roman"/>
    </w:rPr>
  </w:style>
  <w:style w:type="character" w:customStyle="1" w:styleId="ListLabel33">
    <w:name w:val="ListLabel 33"/>
    <w:qFormat/>
    <w:rsid w:val="006A66F9"/>
    <w:rPr>
      <w:rFonts w:cs="Times New Roman"/>
    </w:rPr>
  </w:style>
  <w:style w:type="character" w:customStyle="1" w:styleId="ListLabel34">
    <w:name w:val="ListLabel 34"/>
    <w:qFormat/>
    <w:rsid w:val="006A66F9"/>
    <w:rPr>
      <w:rFonts w:cs="Times New Roman"/>
    </w:rPr>
  </w:style>
  <w:style w:type="character" w:customStyle="1" w:styleId="ListLabel35">
    <w:name w:val="ListLabel 35"/>
    <w:qFormat/>
    <w:rsid w:val="006A66F9"/>
    <w:rPr>
      <w:rFonts w:cs="Times New Roman"/>
    </w:rPr>
  </w:style>
  <w:style w:type="character" w:customStyle="1" w:styleId="ListLabel36">
    <w:name w:val="ListLabel 36"/>
    <w:qFormat/>
    <w:rsid w:val="006A66F9"/>
    <w:rPr>
      <w:rFonts w:cs="Times New Roman"/>
    </w:rPr>
  </w:style>
  <w:style w:type="character" w:customStyle="1" w:styleId="ListLabel37">
    <w:name w:val="ListLabel 37"/>
    <w:qFormat/>
    <w:rsid w:val="006A66F9"/>
    <w:rPr>
      <w:rFonts w:cs="Times New Roman"/>
    </w:rPr>
  </w:style>
  <w:style w:type="character" w:customStyle="1" w:styleId="ListLabel38">
    <w:name w:val="ListLabel 38"/>
    <w:qFormat/>
    <w:rsid w:val="006A66F9"/>
    <w:rPr>
      <w:rFonts w:cs="Times New Roman"/>
    </w:rPr>
  </w:style>
  <w:style w:type="character" w:customStyle="1" w:styleId="ListLabel39">
    <w:name w:val="ListLabel 39"/>
    <w:qFormat/>
    <w:rsid w:val="006A66F9"/>
    <w:rPr>
      <w:rFonts w:cs="Times New Roman"/>
    </w:rPr>
  </w:style>
  <w:style w:type="character" w:customStyle="1" w:styleId="ListLabel40">
    <w:name w:val="ListLabel 40"/>
    <w:qFormat/>
    <w:rsid w:val="006A66F9"/>
    <w:rPr>
      <w:rFonts w:cs="Times New Roman"/>
    </w:rPr>
  </w:style>
  <w:style w:type="character" w:customStyle="1" w:styleId="ListLabel41">
    <w:name w:val="ListLabel 41"/>
    <w:qFormat/>
    <w:rsid w:val="006A66F9"/>
    <w:rPr>
      <w:rFonts w:cs="Times New Roman"/>
    </w:rPr>
  </w:style>
  <w:style w:type="character" w:customStyle="1" w:styleId="ListLabel42">
    <w:name w:val="ListLabel 42"/>
    <w:qFormat/>
    <w:rsid w:val="006A66F9"/>
    <w:rPr>
      <w:rFonts w:cs="Times New Roman"/>
    </w:rPr>
  </w:style>
  <w:style w:type="character" w:customStyle="1" w:styleId="ListLabel43">
    <w:name w:val="ListLabel 43"/>
    <w:qFormat/>
    <w:rsid w:val="006A66F9"/>
    <w:rPr>
      <w:rFonts w:cs="Times New Roman"/>
    </w:rPr>
  </w:style>
  <w:style w:type="character" w:customStyle="1" w:styleId="ListLabel44">
    <w:name w:val="ListLabel 44"/>
    <w:qFormat/>
    <w:rsid w:val="006A66F9"/>
    <w:rPr>
      <w:rFonts w:cs="Times New Roman"/>
    </w:rPr>
  </w:style>
  <w:style w:type="character" w:customStyle="1" w:styleId="ListLabel45">
    <w:name w:val="ListLabel 45"/>
    <w:qFormat/>
    <w:rsid w:val="006A66F9"/>
    <w:rPr>
      <w:rFonts w:cs="Times New Roman"/>
    </w:rPr>
  </w:style>
  <w:style w:type="character" w:customStyle="1" w:styleId="ListLabel46">
    <w:name w:val="ListLabel 46"/>
    <w:qFormat/>
    <w:rsid w:val="006A66F9"/>
    <w:rPr>
      <w:rFonts w:cs="Times New Roman"/>
    </w:rPr>
  </w:style>
  <w:style w:type="character" w:customStyle="1" w:styleId="ListLabel47">
    <w:name w:val="ListLabel 47"/>
    <w:qFormat/>
    <w:rsid w:val="006A66F9"/>
    <w:rPr>
      <w:rFonts w:cs="Times New Roman"/>
    </w:rPr>
  </w:style>
  <w:style w:type="character" w:customStyle="1" w:styleId="ListLabel48">
    <w:name w:val="ListLabel 48"/>
    <w:qFormat/>
    <w:rsid w:val="006A66F9"/>
    <w:rPr>
      <w:rFonts w:cs="Times New Roman"/>
    </w:rPr>
  </w:style>
  <w:style w:type="character" w:customStyle="1" w:styleId="ListLabel49">
    <w:name w:val="ListLabel 49"/>
    <w:qFormat/>
    <w:rsid w:val="006A66F9"/>
    <w:rPr>
      <w:rFonts w:cs="Times New Roman"/>
    </w:rPr>
  </w:style>
  <w:style w:type="character" w:customStyle="1" w:styleId="ListLabel50">
    <w:name w:val="ListLabel 50"/>
    <w:qFormat/>
    <w:rsid w:val="006A66F9"/>
    <w:rPr>
      <w:rFonts w:cs="Times New Roman"/>
    </w:rPr>
  </w:style>
  <w:style w:type="character" w:customStyle="1" w:styleId="ListLabel51">
    <w:name w:val="ListLabel 51"/>
    <w:qFormat/>
    <w:rsid w:val="006A66F9"/>
    <w:rPr>
      <w:rFonts w:cs="Times New Roman"/>
    </w:rPr>
  </w:style>
  <w:style w:type="character" w:customStyle="1" w:styleId="ListLabel52">
    <w:name w:val="ListLabel 52"/>
    <w:qFormat/>
    <w:rsid w:val="006A66F9"/>
    <w:rPr>
      <w:rFonts w:cs="Times New Roman"/>
    </w:rPr>
  </w:style>
  <w:style w:type="character" w:customStyle="1" w:styleId="ListLabel53">
    <w:name w:val="ListLabel 53"/>
    <w:qFormat/>
    <w:rsid w:val="006A66F9"/>
    <w:rPr>
      <w:rFonts w:cs="Times New Roman"/>
    </w:rPr>
  </w:style>
  <w:style w:type="character" w:customStyle="1" w:styleId="ListLabel54">
    <w:name w:val="ListLabel 54"/>
    <w:qFormat/>
    <w:rsid w:val="006A66F9"/>
    <w:rPr>
      <w:rFonts w:cs="Times New Roman"/>
    </w:rPr>
  </w:style>
  <w:style w:type="character" w:customStyle="1" w:styleId="ListLabel55">
    <w:name w:val="ListLabel 55"/>
    <w:qFormat/>
    <w:rsid w:val="006A66F9"/>
    <w:rPr>
      <w:rFonts w:cs="Times New Roman"/>
    </w:rPr>
  </w:style>
  <w:style w:type="character" w:customStyle="1" w:styleId="ListLabel56">
    <w:name w:val="ListLabel 56"/>
    <w:qFormat/>
    <w:rsid w:val="006A66F9"/>
    <w:rPr>
      <w:rFonts w:cs="Times New Roman"/>
    </w:rPr>
  </w:style>
  <w:style w:type="character" w:customStyle="1" w:styleId="ListLabel57">
    <w:name w:val="ListLabel 57"/>
    <w:qFormat/>
    <w:rsid w:val="006A66F9"/>
    <w:rPr>
      <w:rFonts w:cs="Times New Roman"/>
    </w:rPr>
  </w:style>
  <w:style w:type="character" w:customStyle="1" w:styleId="ListLabel58">
    <w:name w:val="ListLabel 58"/>
    <w:qFormat/>
    <w:rsid w:val="006A66F9"/>
    <w:rPr>
      <w:rFonts w:cs="Times New Roman"/>
    </w:rPr>
  </w:style>
  <w:style w:type="character" w:customStyle="1" w:styleId="ListLabel59">
    <w:name w:val="ListLabel 59"/>
    <w:qFormat/>
    <w:rsid w:val="006A66F9"/>
    <w:rPr>
      <w:rFonts w:cs="Times New Roman"/>
    </w:rPr>
  </w:style>
  <w:style w:type="character" w:customStyle="1" w:styleId="ListLabel60">
    <w:name w:val="ListLabel 60"/>
    <w:qFormat/>
    <w:rsid w:val="006A66F9"/>
    <w:rPr>
      <w:rFonts w:cs="Times New Roman"/>
    </w:rPr>
  </w:style>
  <w:style w:type="character" w:customStyle="1" w:styleId="ListLabel61">
    <w:name w:val="ListLabel 61"/>
    <w:qFormat/>
    <w:rsid w:val="006A66F9"/>
    <w:rPr>
      <w:rFonts w:cs="Times New Roman"/>
    </w:rPr>
  </w:style>
  <w:style w:type="character" w:customStyle="1" w:styleId="ListLabel62">
    <w:name w:val="ListLabel 62"/>
    <w:qFormat/>
    <w:rsid w:val="006A66F9"/>
    <w:rPr>
      <w:rFonts w:cs="Times New Roman"/>
    </w:rPr>
  </w:style>
  <w:style w:type="character" w:customStyle="1" w:styleId="ListLabel63">
    <w:name w:val="ListLabel 63"/>
    <w:qFormat/>
    <w:rsid w:val="006A66F9"/>
    <w:rPr>
      <w:rFonts w:cs="Times New Roman"/>
    </w:rPr>
  </w:style>
  <w:style w:type="character" w:customStyle="1" w:styleId="ListLabel64">
    <w:name w:val="ListLabel 64"/>
    <w:qFormat/>
    <w:rsid w:val="006A66F9"/>
    <w:rPr>
      <w:rFonts w:cs="Times New Roman"/>
    </w:rPr>
  </w:style>
  <w:style w:type="character" w:customStyle="1" w:styleId="ListLabel65">
    <w:name w:val="ListLabel 65"/>
    <w:qFormat/>
    <w:rsid w:val="006A66F9"/>
    <w:rPr>
      <w:rFonts w:cs="Times New Roman"/>
    </w:rPr>
  </w:style>
  <w:style w:type="character" w:customStyle="1" w:styleId="ListLabel66">
    <w:name w:val="ListLabel 66"/>
    <w:qFormat/>
    <w:rsid w:val="006A66F9"/>
    <w:rPr>
      <w:rFonts w:cs="Times New Roman"/>
    </w:rPr>
  </w:style>
  <w:style w:type="character" w:customStyle="1" w:styleId="ListLabel67">
    <w:name w:val="ListLabel 67"/>
    <w:qFormat/>
    <w:rsid w:val="006A66F9"/>
    <w:rPr>
      <w:rFonts w:cs="Times New Roman"/>
    </w:rPr>
  </w:style>
  <w:style w:type="character" w:customStyle="1" w:styleId="ListLabel68">
    <w:name w:val="ListLabel 68"/>
    <w:qFormat/>
    <w:rsid w:val="006A66F9"/>
    <w:rPr>
      <w:rFonts w:cs="Times New Roman"/>
    </w:rPr>
  </w:style>
  <w:style w:type="character" w:customStyle="1" w:styleId="ListLabel69">
    <w:name w:val="ListLabel 69"/>
    <w:qFormat/>
    <w:rsid w:val="006A66F9"/>
    <w:rPr>
      <w:rFonts w:cs="Times New Roman"/>
    </w:rPr>
  </w:style>
  <w:style w:type="character" w:customStyle="1" w:styleId="ListLabel70">
    <w:name w:val="ListLabel 70"/>
    <w:qFormat/>
    <w:rsid w:val="006A66F9"/>
    <w:rPr>
      <w:rFonts w:cs="Times New Roman"/>
    </w:rPr>
  </w:style>
  <w:style w:type="character" w:customStyle="1" w:styleId="ListLabel71">
    <w:name w:val="ListLabel 71"/>
    <w:qFormat/>
    <w:rsid w:val="006A66F9"/>
    <w:rPr>
      <w:rFonts w:cs="Times New Roman"/>
    </w:rPr>
  </w:style>
  <w:style w:type="character" w:customStyle="1" w:styleId="ListLabel72">
    <w:name w:val="ListLabel 72"/>
    <w:qFormat/>
    <w:rsid w:val="006A66F9"/>
    <w:rPr>
      <w:rFonts w:cs="Times New Roman"/>
    </w:rPr>
  </w:style>
  <w:style w:type="character" w:customStyle="1" w:styleId="ListLabel73">
    <w:name w:val="ListLabel 73"/>
    <w:qFormat/>
    <w:rsid w:val="006A66F9"/>
    <w:rPr>
      <w:rFonts w:cs="Times New Roman"/>
    </w:rPr>
  </w:style>
  <w:style w:type="character" w:customStyle="1" w:styleId="ListLabel74">
    <w:name w:val="ListLabel 74"/>
    <w:qFormat/>
    <w:rsid w:val="006A66F9"/>
    <w:rPr>
      <w:rFonts w:ascii="Times New Roman" w:hAnsi="Times New Roman" w:cs="Times New Roman"/>
      <w:sz w:val="24"/>
    </w:rPr>
  </w:style>
  <w:style w:type="character" w:customStyle="1" w:styleId="ListLabel75">
    <w:name w:val="ListLabel 75"/>
    <w:qFormat/>
    <w:rsid w:val="006A66F9"/>
    <w:rPr>
      <w:rFonts w:cs="Times New Roman"/>
    </w:rPr>
  </w:style>
  <w:style w:type="character" w:customStyle="1" w:styleId="ListLabel76">
    <w:name w:val="ListLabel 76"/>
    <w:qFormat/>
    <w:rsid w:val="006A66F9"/>
    <w:rPr>
      <w:rFonts w:cs="Times New Roman"/>
    </w:rPr>
  </w:style>
  <w:style w:type="character" w:customStyle="1" w:styleId="ListLabel77">
    <w:name w:val="ListLabel 77"/>
    <w:qFormat/>
    <w:rsid w:val="006A66F9"/>
    <w:rPr>
      <w:rFonts w:cs="Times New Roman"/>
    </w:rPr>
  </w:style>
  <w:style w:type="character" w:customStyle="1" w:styleId="ListLabel78">
    <w:name w:val="ListLabel 78"/>
    <w:qFormat/>
    <w:rsid w:val="006A66F9"/>
    <w:rPr>
      <w:rFonts w:cs="Times New Roman"/>
    </w:rPr>
  </w:style>
  <w:style w:type="character" w:customStyle="1" w:styleId="ListLabel79">
    <w:name w:val="ListLabel 79"/>
    <w:qFormat/>
    <w:rsid w:val="006A66F9"/>
    <w:rPr>
      <w:rFonts w:cs="Times New Roman"/>
    </w:rPr>
  </w:style>
  <w:style w:type="character" w:customStyle="1" w:styleId="ListLabel80">
    <w:name w:val="ListLabel 80"/>
    <w:qFormat/>
    <w:rsid w:val="006A66F9"/>
    <w:rPr>
      <w:rFonts w:cs="Times New Roman"/>
    </w:rPr>
  </w:style>
  <w:style w:type="character" w:customStyle="1" w:styleId="ListLabel81">
    <w:name w:val="ListLabel 81"/>
    <w:qFormat/>
    <w:rsid w:val="006A66F9"/>
    <w:rPr>
      <w:rFonts w:cs="Times New Roman"/>
    </w:rPr>
  </w:style>
  <w:style w:type="character" w:customStyle="1" w:styleId="ListLabel82">
    <w:name w:val="ListLabel 82"/>
    <w:qFormat/>
    <w:rsid w:val="006A66F9"/>
    <w:rPr>
      <w:rFonts w:cs="Times New Roman"/>
    </w:rPr>
  </w:style>
  <w:style w:type="character" w:customStyle="1" w:styleId="ListLabel83">
    <w:name w:val="ListLabel 83"/>
    <w:qFormat/>
    <w:rsid w:val="006A66F9"/>
    <w:rPr>
      <w:rFonts w:cs="Times New Roman"/>
    </w:rPr>
  </w:style>
  <w:style w:type="character" w:customStyle="1" w:styleId="ListLabel84">
    <w:name w:val="ListLabel 84"/>
    <w:qFormat/>
    <w:rsid w:val="006A66F9"/>
    <w:rPr>
      <w:rFonts w:cs="Times New Roman"/>
    </w:rPr>
  </w:style>
  <w:style w:type="character" w:customStyle="1" w:styleId="ListLabel85">
    <w:name w:val="ListLabel 85"/>
    <w:qFormat/>
    <w:rsid w:val="006A66F9"/>
    <w:rPr>
      <w:rFonts w:cs="Times New Roman"/>
    </w:rPr>
  </w:style>
  <w:style w:type="character" w:customStyle="1" w:styleId="ListLabel86">
    <w:name w:val="ListLabel 86"/>
    <w:qFormat/>
    <w:rsid w:val="006A66F9"/>
    <w:rPr>
      <w:rFonts w:cs="Times New Roman"/>
    </w:rPr>
  </w:style>
  <w:style w:type="character" w:customStyle="1" w:styleId="ListLabel87">
    <w:name w:val="ListLabel 87"/>
    <w:qFormat/>
    <w:rsid w:val="006A66F9"/>
    <w:rPr>
      <w:rFonts w:cs="Times New Roman"/>
    </w:rPr>
  </w:style>
  <w:style w:type="character" w:customStyle="1" w:styleId="ListLabel88">
    <w:name w:val="ListLabel 88"/>
    <w:qFormat/>
    <w:rsid w:val="006A66F9"/>
    <w:rPr>
      <w:rFonts w:cs="Times New Roman"/>
    </w:rPr>
  </w:style>
  <w:style w:type="character" w:customStyle="1" w:styleId="ListLabel89">
    <w:name w:val="ListLabel 89"/>
    <w:qFormat/>
    <w:rsid w:val="006A66F9"/>
    <w:rPr>
      <w:rFonts w:cs="Times New Roman"/>
    </w:rPr>
  </w:style>
  <w:style w:type="character" w:customStyle="1" w:styleId="ListLabel90">
    <w:name w:val="ListLabel 90"/>
    <w:qFormat/>
    <w:rsid w:val="006A66F9"/>
    <w:rPr>
      <w:rFonts w:cs="Times New Roman"/>
    </w:rPr>
  </w:style>
  <w:style w:type="character" w:customStyle="1" w:styleId="ListLabel91">
    <w:name w:val="ListLabel 91"/>
    <w:qFormat/>
    <w:rsid w:val="006A66F9"/>
    <w:rPr>
      <w:rFonts w:cs="Times New Roman"/>
    </w:rPr>
  </w:style>
  <w:style w:type="character" w:customStyle="1" w:styleId="ListLabel92">
    <w:name w:val="ListLabel 92"/>
    <w:qFormat/>
    <w:rsid w:val="006A66F9"/>
    <w:rPr>
      <w:rFonts w:cs="Times New Roman"/>
    </w:rPr>
  </w:style>
  <w:style w:type="character" w:customStyle="1" w:styleId="ListLabel93">
    <w:name w:val="ListLabel 93"/>
    <w:qFormat/>
    <w:rsid w:val="006A66F9"/>
    <w:rPr>
      <w:rFonts w:cs="Times New Roman"/>
    </w:rPr>
  </w:style>
  <w:style w:type="character" w:customStyle="1" w:styleId="ListLabel94">
    <w:name w:val="ListLabel 94"/>
    <w:qFormat/>
    <w:rsid w:val="006A66F9"/>
    <w:rPr>
      <w:rFonts w:cs="Times New Roman"/>
    </w:rPr>
  </w:style>
  <w:style w:type="character" w:customStyle="1" w:styleId="ListLabel95">
    <w:name w:val="ListLabel 95"/>
    <w:qFormat/>
    <w:rsid w:val="006A66F9"/>
    <w:rPr>
      <w:rFonts w:cs="Times New Roman"/>
    </w:rPr>
  </w:style>
  <w:style w:type="character" w:customStyle="1" w:styleId="ListLabel96">
    <w:name w:val="ListLabel 96"/>
    <w:qFormat/>
    <w:rsid w:val="006A66F9"/>
    <w:rPr>
      <w:rFonts w:cs="Times New Roman"/>
    </w:rPr>
  </w:style>
  <w:style w:type="character" w:customStyle="1" w:styleId="ListLabel97">
    <w:name w:val="ListLabel 97"/>
    <w:qFormat/>
    <w:rsid w:val="006A66F9"/>
    <w:rPr>
      <w:rFonts w:cs="Times New Roman"/>
    </w:rPr>
  </w:style>
  <w:style w:type="character" w:customStyle="1" w:styleId="ListLabel98">
    <w:name w:val="ListLabel 98"/>
    <w:qFormat/>
    <w:rsid w:val="006A66F9"/>
    <w:rPr>
      <w:rFonts w:cs="Times New Roman"/>
    </w:rPr>
  </w:style>
  <w:style w:type="character" w:customStyle="1" w:styleId="ListLabel99">
    <w:name w:val="ListLabel 99"/>
    <w:qFormat/>
    <w:rsid w:val="006A66F9"/>
    <w:rPr>
      <w:rFonts w:cs="Times New Roman"/>
    </w:rPr>
  </w:style>
  <w:style w:type="character" w:customStyle="1" w:styleId="ListLabel100">
    <w:name w:val="ListLabel 100"/>
    <w:qFormat/>
    <w:rsid w:val="006A66F9"/>
    <w:rPr>
      <w:rFonts w:cs="Times New Roman"/>
    </w:rPr>
  </w:style>
  <w:style w:type="character" w:customStyle="1" w:styleId="ListLabel101">
    <w:name w:val="ListLabel 101"/>
    <w:qFormat/>
    <w:rsid w:val="006A66F9"/>
    <w:rPr>
      <w:rFonts w:cs="Times New Roman"/>
    </w:rPr>
  </w:style>
  <w:style w:type="character" w:customStyle="1" w:styleId="ListLabel102">
    <w:name w:val="ListLabel 102"/>
    <w:qFormat/>
    <w:rsid w:val="006A66F9"/>
    <w:rPr>
      <w:rFonts w:cs="Times New Roman"/>
    </w:rPr>
  </w:style>
  <w:style w:type="character" w:customStyle="1" w:styleId="ListLabel103">
    <w:name w:val="ListLabel 103"/>
    <w:qFormat/>
    <w:rsid w:val="006A66F9"/>
    <w:rPr>
      <w:rFonts w:cs="Times New Roman"/>
    </w:rPr>
  </w:style>
  <w:style w:type="character" w:customStyle="1" w:styleId="ListLabel104">
    <w:name w:val="ListLabel 104"/>
    <w:qFormat/>
    <w:rsid w:val="006A66F9"/>
    <w:rPr>
      <w:rFonts w:cs="Times New Roman"/>
    </w:rPr>
  </w:style>
  <w:style w:type="character" w:customStyle="1" w:styleId="ListLabel105">
    <w:name w:val="ListLabel 105"/>
    <w:qFormat/>
    <w:rsid w:val="006A66F9"/>
    <w:rPr>
      <w:rFonts w:cs="Times New Roman"/>
    </w:rPr>
  </w:style>
  <w:style w:type="character" w:customStyle="1" w:styleId="ListLabel106">
    <w:name w:val="ListLabel 106"/>
    <w:qFormat/>
    <w:rsid w:val="006A66F9"/>
    <w:rPr>
      <w:rFonts w:cs="Times New Roman"/>
    </w:rPr>
  </w:style>
  <w:style w:type="character" w:customStyle="1" w:styleId="ListLabel107">
    <w:name w:val="ListLabel 107"/>
    <w:qFormat/>
    <w:rsid w:val="006A66F9"/>
    <w:rPr>
      <w:rFonts w:cs="Times New Roman"/>
    </w:rPr>
  </w:style>
  <w:style w:type="character" w:customStyle="1" w:styleId="ListLabel108">
    <w:name w:val="ListLabel 108"/>
    <w:qFormat/>
    <w:rsid w:val="006A66F9"/>
    <w:rPr>
      <w:rFonts w:cs="Times New Roman"/>
    </w:rPr>
  </w:style>
  <w:style w:type="character" w:customStyle="1" w:styleId="ListLabel109">
    <w:name w:val="ListLabel 109"/>
    <w:qFormat/>
    <w:rsid w:val="006A66F9"/>
    <w:rPr>
      <w:rFonts w:cs="Times New Roman"/>
    </w:rPr>
  </w:style>
  <w:style w:type="character" w:customStyle="1" w:styleId="ListLabel110">
    <w:name w:val="ListLabel 110"/>
    <w:qFormat/>
    <w:rsid w:val="006A66F9"/>
    <w:rPr>
      <w:rFonts w:cs="Times New Roman"/>
    </w:rPr>
  </w:style>
  <w:style w:type="character" w:customStyle="1" w:styleId="ListLabel111">
    <w:name w:val="ListLabel 111"/>
    <w:qFormat/>
    <w:rsid w:val="006A66F9"/>
    <w:rPr>
      <w:rFonts w:cs="Times New Roman"/>
    </w:rPr>
  </w:style>
  <w:style w:type="character" w:customStyle="1" w:styleId="ListLabel112">
    <w:name w:val="ListLabel 112"/>
    <w:qFormat/>
    <w:rsid w:val="006A66F9"/>
    <w:rPr>
      <w:rFonts w:cs="Times New Roman"/>
    </w:rPr>
  </w:style>
  <w:style w:type="character" w:customStyle="1" w:styleId="ListLabel113">
    <w:name w:val="ListLabel 113"/>
    <w:qFormat/>
    <w:rsid w:val="006A66F9"/>
    <w:rPr>
      <w:rFonts w:cs="Times New Roman"/>
    </w:rPr>
  </w:style>
  <w:style w:type="character" w:customStyle="1" w:styleId="ListLabel114">
    <w:name w:val="ListLabel 114"/>
    <w:qFormat/>
    <w:rsid w:val="006A66F9"/>
    <w:rPr>
      <w:rFonts w:cs="Times New Roman"/>
    </w:rPr>
  </w:style>
  <w:style w:type="character" w:customStyle="1" w:styleId="ListLabel115">
    <w:name w:val="ListLabel 115"/>
    <w:qFormat/>
    <w:rsid w:val="006A66F9"/>
    <w:rPr>
      <w:rFonts w:cs="Times New Roman"/>
    </w:rPr>
  </w:style>
  <w:style w:type="character" w:customStyle="1" w:styleId="ListLabel116">
    <w:name w:val="ListLabel 116"/>
    <w:qFormat/>
    <w:rsid w:val="006A66F9"/>
    <w:rPr>
      <w:rFonts w:cs="Times New Roman"/>
    </w:rPr>
  </w:style>
  <w:style w:type="character" w:customStyle="1" w:styleId="ListLabel117">
    <w:name w:val="ListLabel 117"/>
    <w:qFormat/>
    <w:rsid w:val="006A66F9"/>
    <w:rPr>
      <w:rFonts w:cs="Times New Roman"/>
    </w:rPr>
  </w:style>
  <w:style w:type="character" w:customStyle="1" w:styleId="ListLabel118">
    <w:name w:val="ListLabel 118"/>
    <w:qFormat/>
    <w:rsid w:val="006A66F9"/>
    <w:rPr>
      <w:rFonts w:cs="Times New Roman"/>
    </w:rPr>
  </w:style>
  <w:style w:type="character" w:customStyle="1" w:styleId="ListLabel119">
    <w:name w:val="ListLabel 119"/>
    <w:qFormat/>
    <w:rsid w:val="006A66F9"/>
    <w:rPr>
      <w:rFonts w:ascii="Times New Roman" w:hAnsi="Times New Roman" w:cs="Times New Roman"/>
      <w:sz w:val="28"/>
    </w:rPr>
  </w:style>
  <w:style w:type="character" w:customStyle="1" w:styleId="ListLabel120">
    <w:name w:val="ListLabel 120"/>
    <w:qFormat/>
    <w:rsid w:val="006A66F9"/>
    <w:rPr>
      <w:rFonts w:cs="Times New Roman"/>
    </w:rPr>
  </w:style>
  <w:style w:type="character" w:customStyle="1" w:styleId="ListLabel121">
    <w:name w:val="ListLabel 121"/>
    <w:qFormat/>
    <w:rsid w:val="006A66F9"/>
    <w:rPr>
      <w:rFonts w:cs="Times New Roman"/>
    </w:rPr>
  </w:style>
  <w:style w:type="character" w:customStyle="1" w:styleId="ListLabel122">
    <w:name w:val="ListLabel 122"/>
    <w:qFormat/>
    <w:rsid w:val="006A66F9"/>
    <w:rPr>
      <w:rFonts w:cs="Times New Roman"/>
    </w:rPr>
  </w:style>
  <w:style w:type="character" w:customStyle="1" w:styleId="ListLabel123">
    <w:name w:val="ListLabel 123"/>
    <w:qFormat/>
    <w:rsid w:val="006A66F9"/>
    <w:rPr>
      <w:rFonts w:cs="Times New Roman"/>
    </w:rPr>
  </w:style>
  <w:style w:type="character" w:customStyle="1" w:styleId="ListLabel124">
    <w:name w:val="ListLabel 124"/>
    <w:qFormat/>
    <w:rsid w:val="006A66F9"/>
    <w:rPr>
      <w:rFonts w:cs="Times New Roman"/>
    </w:rPr>
  </w:style>
  <w:style w:type="character" w:customStyle="1" w:styleId="ListLabel125">
    <w:name w:val="ListLabel 125"/>
    <w:qFormat/>
    <w:rsid w:val="006A66F9"/>
    <w:rPr>
      <w:rFonts w:cs="Times New Roman"/>
    </w:rPr>
  </w:style>
  <w:style w:type="character" w:customStyle="1" w:styleId="ListLabel126">
    <w:name w:val="ListLabel 126"/>
    <w:qFormat/>
    <w:rsid w:val="006A66F9"/>
    <w:rPr>
      <w:rFonts w:cs="Times New Roman"/>
    </w:rPr>
  </w:style>
  <w:style w:type="character" w:customStyle="1" w:styleId="ListLabel127">
    <w:name w:val="ListLabel 127"/>
    <w:qFormat/>
    <w:rsid w:val="006A66F9"/>
    <w:rPr>
      <w:rFonts w:cs="Times New Roman"/>
    </w:rPr>
  </w:style>
  <w:style w:type="paragraph" w:customStyle="1" w:styleId="Heading">
    <w:name w:val="Heading"/>
    <w:basedOn w:val="a"/>
    <w:next w:val="a9"/>
    <w:qFormat/>
    <w:rsid w:val="006A66F9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9">
    <w:name w:val="Body Text"/>
    <w:basedOn w:val="a"/>
    <w:rsid w:val="006A66F9"/>
    <w:pPr>
      <w:spacing w:after="140" w:line="288" w:lineRule="auto"/>
    </w:pPr>
  </w:style>
  <w:style w:type="paragraph" w:styleId="aa">
    <w:name w:val="List"/>
    <w:basedOn w:val="a9"/>
    <w:rsid w:val="006A66F9"/>
    <w:rPr>
      <w:rFonts w:cs="Noto Sans Devanagari"/>
    </w:rPr>
  </w:style>
  <w:style w:type="paragraph" w:customStyle="1" w:styleId="Caption">
    <w:name w:val="Caption"/>
    <w:basedOn w:val="a"/>
    <w:qFormat/>
    <w:rsid w:val="006A66F9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6A66F9"/>
    <w:pPr>
      <w:suppressLineNumbers/>
    </w:pPr>
    <w:rPr>
      <w:rFonts w:cs="Noto Sans Devanagari"/>
    </w:rPr>
  </w:style>
  <w:style w:type="paragraph" w:customStyle="1" w:styleId="DocumentMap">
    <w:name w:val="DocumentMap"/>
    <w:qFormat/>
    <w:rsid w:val="006A66F9"/>
    <w:rPr>
      <w:rFonts w:ascii="Calibri" w:eastAsia="Courier New" w:hAnsi="Calibri" w:cs="Calibri"/>
      <w:szCs w:val="20"/>
      <w:lang w:val="ru-RU" w:eastAsia="ru-RU" w:bidi="ar-SA"/>
    </w:rPr>
  </w:style>
  <w:style w:type="paragraph" w:customStyle="1" w:styleId="125">
    <w:name w:val="Стиль По ширине Первая строка:  125 см"/>
    <w:basedOn w:val="a"/>
    <w:qFormat/>
    <w:rsid w:val="006A66F9"/>
    <w:pPr>
      <w:widowControl/>
      <w:spacing w:line="360" w:lineRule="auto"/>
      <w:ind w:firstLine="709"/>
      <w:jc w:val="both"/>
    </w:pPr>
  </w:style>
  <w:style w:type="paragraph" w:customStyle="1" w:styleId="ConsPlusNormal">
    <w:name w:val="ConsPlusNormal"/>
    <w:qFormat/>
    <w:rsid w:val="006A66F9"/>
    <w:pPr>
      <w:widowControl w:val="0"/>
      <w:ind w:firstLine="720"/>
    </w:pPr>
    <w:rPr>
      <w:rFonts w:ascii="Arial" w:eastAsia="Courier New" w:hAnsi="Arial" w:cs="Arial"/>
      <w:szCs w:val="20"/>
      <w:lang w:val="ru-RU" w:eastAsia="ru-RU" w:bidi="ar-SA"/>
    </w:rPr>
  </w:style>
  <w:style w:type="paragraph" w:styleId="ab">
    <w:name w:val="Normal (Web)"/>
    <w:basedOn w:val="a"/>
    <w:qFormat/>
    <w:rsid w:val="006A66F9"/>
    <w:pPr>
      <w:widowControl/>
      <w:spacing w:beforeAutospacing="1" w:afterAutospacing="1"/>
    </w:pPr>
  </w:style>
  <w:style w:type="paragraph" w:styleId="ac">
    <w:name w:val="Title"/>
    <w:basedOn w:val="a"/>
    <w:qFormat/>
    <w:rsid w:val="006A66F9"/>
    <w:pPr>
      <w:widowControl/>
      <w:jc w:val="center"/>
    </w:pPr>
    <w:rPr>
      <w:b/>
      <w:bCs/>
    </w:rPr>
  </w:style>
  <w:style w:type="paragraph" w:styleId="ad">
    <w:name w:val="Body Text Indent"/>
    <w:basedOn w:val="a"/>
    <w:rsid w:val="006A66F9"/>
    <w:pPr>
      <w:widowControl/>
      <w:ind w:firstLine="540"/>
      <w:jc w:val="both"/>
    </w:pPr>
  </w:style>
  <w:style w:type="paragraph" w:customStyle="1" w:styleId="Header">
    <w:name w:val="Header"/>
    <w:basedOn w:val="a"/>
    <w:rsid w:val="006A66F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A66F9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6A66F9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Style36">
    <w:name w:val="Style36"/>
    <w:basedOn w:val="a"/>
    <w:qFormat/>
    <w:rsid w:val="006A66F9"/>
    <w:pPr>
      <w:widowControl/>
      <w:spacing w:line="274" w:lineRule="exact"/>
      <w:jc w:val="both"/>
    </w:pPr>
    <w:rPr>
      <w:sz w:val="20"/>
      <w:szCs w:val="20"/>
    </w:rPr>
  </w:style>
  <w:style w:type="paragraph" w:customStyle="1" w:styleId="Style15">
    <w:name w:val="Style15"/>
    <w:basedOn w:val="a"/>
    <w:qFormat/>
    <w:rsid w:val="006A66F9"/>
    <w:pPr>
      <w:spacing w:line="482" w:lineRule="exact"/>
      <w:ind w:firstLine="1416"/>
      <w:jc w:val="both"/>
    </w:pPr>
    <w:rPr>
      <w:rFonts w:eastAsia="Times New Roman"/>
    </w:rPr>
  </w:style>
  <w:style w:type="paragraph" w:customStyle="1" w:styleId="Style24">
    <w:name w:val="Style24"/>
    <w:basedOn w:val="a"/>
    <w:qFormat/>
    <w:rsid w:val="006A66F9"/>
    <w:pPr>
      <w:spacing w:line="482" w:lineRule="exact"/>
      <w:ind w:firstLine="1618"/>
    </w:pPr>
    <w:rPr>
      <w:rFonts w:eastAsia="Times New Roman"/>
    </w:rPr>
  </w:style>
  <w:style w:type="paragraph" w:customStyle="1" w:styleId="Style31">
    <w:name w:val="Style31"/>
    <w:basedOn w:val="a"/>
    <w:qFormat/>
    <w:rsid w:val="006A66F9"/>
    <w:pPr>
      <w:spacing w:line="483" w:lineRule="exact"/>
      <w:ind w:firstLine="998"/>
      <w:jc w:val="both"/>
    </w:pPr>
    <w:rPr>
      <w:rFonts w:eastAsia="Times New Roman"/>
    </w:rPr>
  </w:style>
  <w:style w:type="paragraph" w:customStyle="1" w:styleId="Style33">
    <w:name w:val="Style33"/>
    <w:basedOn w:val="a"/>
    <w:qFormat/>
    <w:rsid w:val="006A66F9"/>
    <w:pPr>
      <w:spacing w:line="483" w:lineRule="exact"/>
      <w:ind w:firstLine="994"/>
      <w:jc w:val="both"/>
    </w:pPr>
    <w:rPr>
      <w:rFonts w:eastAsia="Times New Roman"/>
    </w:rPr>
  </w:style>
  <w:style w:type="paragraph" w:customStyle="1" w:styleId="Style35">
    <w:name w:val="Style35"/>
    <w:basedOn w:val="a"/>
    <w:qFormat/>
    <w:rsid w:val="006A66F9"/>
    <w:pPr>
      <w:spacing w:line="484" w:lineRule="exact"/>
      <w:ind w:firstLine="902"/>
      <w:jc w:val="both"/>
    </w:pPr>
    <w:rPr>
      <w:rFonts w:eastAsia="Times New Roman"/>
    </w:rPr>
  </w:style>
  <w:style w:type="paragraph" w:styleId="af">
    <w:name w:val="endnote text"/>
    <w:basedOn w:val="a"/>
    <w:qFormat/>
    <w:rsid w:val="006A66F9"/>
    <w:rPr>
      <w:sz w:val="20"/>
      <w:szCs w:val="20"/>
    </w:rPr>
  </w:style>
  <w:style w:type="paragraph" w:customStyle="1" w:styleId="FrameContents">
    <w:name w:val="Frame Contents"/>
    <w:basedOn w:val="a"/>
    <w:qFormat/>
    <w:rsid w:val="006A66F9"/>
  </w:style>
  <w:style w:type="paragraph" w:styleId="af0">
    <w:name w:val="Balloon Text"/>
    <w:basedOn w:val="a"/>
    <w:link w:val="af1"/>
    <w:uiPriority w:val="99"/>
    <w:semiHidden/>
    <w:unhideWhenUsed/>
    <w:rsid w:val="00A4299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2997"/>
    <w:rPr>
      <w:rFonts w:ascii="Tahoma" w:eastAsia="Courier New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8673</Words>
  <Characters>49441</Characters>
  <Application>Microsoft Office Word</Application>
  <DocSecurity>0</DocSecurity>
  <Lines>412</Lines>
  <Paragraphs>115</Paragraphs>
  <ScaleCrop>false</ScaleCrop>
  <Company>SPecialiST RePack</Company>
  <LinksUpToDate>false</LinksUpToDate>
  <CharactersWithSpaces>57999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18</cp:revision>
  <cp:lastPrinted>2018-05-10T09:01:00Z</cp:lastPrinted>
  <dcterms:created xsi:type="dcterms:W3CDTF">2018-01-19T09:26:00Z</dcterms:created>
  <dcterms:modified xsi:type="dcterms:W3CDTF">2018-05-11T06:35:00Z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SPecialiST RePack</vt:lpwstr>
  </property>
  <property fmtid="{D5CDD505-2E9C-101B-9397-08002B2CF9AE}" pid="3" name="Operator">
    <vt:lpwstr>User</vt:lpwstr>
  </property>
</Properties>
</file>